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10260" w:type="dxa"/>
        <w:tblInd w:w="-252" w:type="dxa"/>
        <w:tblLayout w:type="fixed"/>
        <w:tblLook w:val="0000" w:firstRow="0" w:lastRow="0" w:firstColumn="0" w:lastColumn="0" w:noHBand="0" w:noVBand="0"/>
      </w:tblPr>
      <w:tblGrid>
        <w:gridCol w:w="2836"/>
        <w:gridCol w:w="7424"/>
      </w:tblGrid>
      <w:tr w:rsidR="00CF2E6B" w:rsidRPr="000B55D3" w14:paraId="6F9DDB9C" w14:textId="77777777" w:rsidTr="004B4257">
        <w:tc>
          <w:tcPr>
            <w:tcW w:w="10260" w:type="dxa"/>
            <w:gridSpan w:val="2"/>
            <w:tcBorders>
              <w:top w:val="single" w:sz="4" w:space="0" w:color="000000"/>
              <w:left w:val="single" w:sz="4" w:space="0" w:color="000000"/>
              <w:bottom w:val="single" w:sz="4" w:space="0" w:color="000000"/>
              <w:right w:val="single" w:sz="4" w:space="0" w:color="000000"/>
            </w:tcBorders>
            <w:shd w:val="clear" w:color="auto" w:fill="auto"/>
          </w:tcPr>
          <w:p w14:paraId="4C40DE52" w14:textId="077C962C" w:rsidR="00CF2E6B" w:rsidRPr="000B55D3" w:rsidRDefault="00CF2E6B">
            <w:pPr>
              <w:pStyle w:val="Labels"/>
              <w:rPr>
                <w:rFonts w:ascii="Arial Narrow" w:hAnsi="Arial Narrow"/>
                <w:sz w:val="24"/>
                <w:szCs w:val="24"/>
              </w:rPr>
            </w:pPr>
            <w:r w:rsidRPr="000B55D3">
              <w:rPr>
                <w:rFonts w:ascii="Arial Narrow" w:hAnsi="Arial Narrow" w:cs="Segoe UI"/>
                <w:color w:val="auto"/>
                <w:sz w:val="24"/>
                <w:szCs w:val="24"/>
              </w:rPr>
              <w:t xml:space="preserve">Job Title:   </w:t>
            </w:r>
            <w:r w:rsidR="00A72EA3" w:rsidRPr="000B55D3">
              <w:rPr>
                <w:rFonts w:ascii="Arial Narrow" w:hAnsi="Arial Narrow" w:cs="Segoe UI"/>
                <w:color w:val="auto"/>
                <w:sz w:val="24"/>
                <w:szCs w:val="24"/>
              </w:rPr>
              <w:t>MONITORING, EVALUATION AND LEARNING OFFICER</w:t>
            </w:r>
          </w:p>
        </w:tc>
      </w:tr>
      <w:tr w:rsidR="00813927" w:rsidRPr="000B55D3" w14:paraId="656CF4BF" w14:textId="77777777" w:rsidTr="00811364">
        <w:tc>
          <w:tcPr>
            <w:tcW w:w="2836" w:type="dxa"/>
            <w:tcBorders>
              <w:top w:val="single" w:sz="4" w:space="0" w:color="000000"/>
              <w:left w:val="single" w:sz="4" w:space="0" w:color="000000"/>
              <w:bottom w:val="single" w:sz="4" w:space="0" w:color="000000"/>
            </w:tcBorders>
            <w:shd w:val="clear" w:color="auto" w:fill="auto"/>
          </w:tcPr>
          <w:p w14:paraId="15FED820" w14:textId="23A732AF" w:rsidR="00813927" w:rsidRPr="000B55D3" w:rsidRDefault="00813927">
            <w:pPr>
              <w:pStyle w:val="Labels"/>
              <w:rPr>
                <w:rFonts w:ascii="Arial Narrow" w:hAnsi="Arial Narrow" w:cs="Segoe UI"/>
                <w:sz w:val="24"/>
                <w:szCs w:val="24"/>
              </w:rPr>
            </w:pPr>
            <w:r w:rsidRPr="000B55D3">
              <w:rPr>
                <w:rFonts w:ascii="Arial Narrow" w:hAnsi="Arial Narrow" w:cs="Segoe UI"/>
                <w:color w:val="auto"/>
                <w:sz w:val="24"/>
                <w:szCs w:val="24"/>
              </w:rPr>
              <w:t>Department:</w:t>
            </w:r>
          </w:p>
        </w:tc>
        <w:tc>
          <w:tcPr>
            <w:tcW w:w="7424" w:type="dxa"/>
            <w:tcBorders>
              <w:top w:val="single" w:sz="4" w:space="0" w:color="000000"/>
              <w:left w:val="single" w:sz="4" w:space="0" w:color="000000"/>
              <w:bottom w:val="single" w:sz="4" w:space="0" w:color="000000"/>
              <w:right w:val="single" w:sz="4" w:space="0" w:color="000000"/>
            </w:tcBorders>
            <w:shd w:val="clear" w:color="auto" w:fill="auto"/>
          </w:tcPr>
          <w:p w14:paraId="6C3C6EA1" w14:textId="176EAB23" w:rsidR="00813927" w:rsidRPr="000B55D3" w:rsidRDefault="00A72EA3">
            <w:pPr>
              <w:rPr>
                <w:rFonts w:ascii="Arial Narrow" w:hAnsi="Arial Narrow"/>
                <w:b/>
                <w:sz w:val="24"/>
                <w:szCs w:val="24"/>
              </w:rPr>
            </w:pPr>
            <w:r w:rsidRPr="000B55D3">
              <w:rPr>
                <w:rFonts w:ascii="Arial Narrow" w:hAnsi="Arial Narrow" w:cs="Segoe UI"/>
                <w:b/>
                <w:sz w:val="24"/>
                <w:szCs w:val="24"/>
              </w:rPr>
              <w:t>BUSINESS DEVELOPMENT</w:t>
            </w:r>
          </w:p>
        </w:tc>
      </w:tr>
      <w:tr w:rsidR="00813927" w:rsidRPr="000B55D3" w14:paraId="35D6B5FC" w14:textId="77777777" w:rsidTr="003D6F46">
        <w:tc>
          <w:tcPr>
            <w:tcW w:w="2836" w:type="dxa"/>
            <w:tcBorders>
              <w:top w:val="single" w:sz="4" w:space="0" w:color="000000"/>
              <w:left w:val="single" w:sz="4" w:space="0" w:color="000000"/>
              <w:bottom w:val="single" w:sz="4" w:space="0" w:color="000000"/>
            </w:tcBorders>
            <w:shd w:val="clear" w:color="auto" w:fill="auto"/>
          </w:tcPr>
          <w:p w14:paraId="30036CE6" w14:textId="742E5ED1" w:rsidR="00813927" w:rsidRPr="000B55D3" w:rsidRDefault="00813927">
            <w:pPr>
              <w:pStyle w:val="Labels"/>
              <w:rPr>
                <w:rFonts w:ascii="Arial Narrow" w:hAnsi="Arial Narrow" w:cs="Segoe UI"/>
                <w:color w:val="auto"/>
                <w:sz w:val="24"/>
                <w:szCs w:val="24"/>
              </w:rPr>
            </w:pPr>
            <w:r w:rsidRPr="000B55D3">
              <w:rPr>
                <w:rFonts w:ascii="Arial Narrow" w:hAnsi="Arial Narrow" w:cs="Segoe UI"/>
                <w:color w:val="auto"/>
                <w:sz w:val="24"/>
                <w:szCs w:val="24"/>
              </w:rPr>
              <w:t>Reports To:</w:t>
            </w:r>
          </w:p>
        </w:tc>
        <w:tc>
          <w:tcPr>
            <w:tcW w:w="7424" w:type="dxa"/>
            <w:tcBorders>
              <w:top w:val="single" w:sz="4" w:space="0" w:color="000000"/>
              <w:left w:val="single" w:sz="4" w:space="0" w:color="000000"/>
              <w:bottom w:val="single" w:sz="4" w:space="0" w:color="000000"/>
              <w:right w:val="single" w:sz="4" w:space="0" w:color="000000"/>
            </w:tcBorders>
            <w:shd w:val="clear" w:color="auto" w:fill="auto"/>
          </w:tcPr>
          <w:p w14:paraId="2DC691DE" w14:textId="17B731EA" w:rsidR="00813927" w:rsidRPr="000B55D3" w:rsidRDefault="00A72EA3">
            <w:pPr>
              <w:rPr>
                <w:rFonts w:ascii="Arial Narrow" w:hAnsi="Arial Narrow" w:cs="Segoe UI"/>
                <w:b/>
                <w:sz w:val="24"/>
                <w:szCs w:val="24"/>
              </w:rPr>
            </w:pPr>
            <w:r w:rsidRPr="000B55D3">
              <w:rPr>
                <w:rFonts w:ascii="Arial Narrow" w:hAnsi="Arial Narrow" w:cs="Segoe UI"/>
                <w:b/>
                <w:sz w:val="24"/>
                <w:szCs w:val="24"/>
              </w:rPr>
              <w:t>MANAGER, KNOWLEDGE MANAGEMENT</w:t>
            </w:r>
          </w:p>
        </w:tc>
      </w:tr>
      <w:tr w:rsidR="006A46FA" w:rsidRPr="000B55D3" w14:paraId="3AAB30CB" w14:textId="77777777" w:rsidTr="004B4257">
        <w:tc>
          <w:tcPr>
            <w:tcW w:w="10260" w:type="dxa"/>
            <w:gridSpan w:val="2"/>
            <w:tcBorders>
              <w:top w:val="single" w:sz="4" w:space="0" w:color="000000"/>
              <w:left w:val="single" w:sz="4" w:space="0" w:color="000000"/>
              <w:bottom w:val="single" w:sz="4" w:space="0" w:color="000000"/>
              <w:right w:val="single" w:sz="4" w:space="0" w:color="000000"/>
            </w:tcBorders>
            <w:shd w:val="clear" w:color="auto" w:fill="auto"/>
          </w:tcPr>
          <w:p w14:paraId="1FF630B6" w14:textId="77777777" w:rsidR="00973B29" w:rsidRPr="000B55D3" w:rsidRDefault="006A46FA" w:rsidP="006A46FA">
            <w:pPr>
              <w:rPr>
                <w:rFonts w:ascii="Arial Narrow" w:hAnsi="Arial Narrow"/>
                <w:b/>
                <w:bCs/>
                <w:sz w:val="24"/>
                <w:szCs w:val="24"/>
              </w:rPr>
            </w:pPr>
            <w:r w:rsidRPr="000B55D3">
              <w:rPr>
                <w:rFonts w:ascii="Arial Narrow" w:hAnsi="Arial Narrow"/>
                <w:sz w:val="24"/>
                <w:szCs w:val="24"/>
              </w:rPr>
              <w:br w:type="page"/>
            </w:r>
            <w:r w:rsidRPr="000B55D3">
              <w:rPr>
                <w:rFonts w:ascii="Arial Narrow" w:hAnsi="Arial Narrow"/>
                <w:sz w:val="24"/>
                <w:szCs w:val="24"/>
              </w:rPr>
              <w:br w:type="page"/>
            </w:r>
            <w:r w:rsidR="00973B29" w:rsidRPr="000B55D3">
              <w:rPr>
                <w:rFonts w:ascii="Arial Narrow" w:hAnsi="Arial Narrow"/>
                <w:b/>
                <w:bCs/>
                <w:sz w:val="24"/>
                <w:szCs w:val="24"/>
              </w:rPr>
              <w:t>JOB PURPOSE</w:t>
            </w:r>
          </w:p>
          <w:p w14:paraId="3739128B" w14:textId="379DAED2" w:rsidR="00B45DA8" w:rsidRPr="000B55D3" w:rsidRDefault="00B45DA8" w:rsidP="00973B29">
            <w:pPr>
              <w:jc w:val="both"/>
              <w:rPr>
                <w:rFonts w:ascii="Arial Narrow" w:hAnsi="Arial Narrow"/>
                <w:sz w:val="24"/>
                <w:szCs w:val="24"/>
              </w:rPr>
            </w:pPr>
            <w:bookmarkStart w:id="0" w:name="_Hlk170388175"/>
            <w:r w:rsidRPr="000B55D3">
              <w:rPr>
                <w:rFonts w:ascii="Arial Narrow" w:hAnsi="Arial Narrow"/>
                <w:sz w:val="24"/>
                <w:szCs w:val="24"/>
              </w:rPr>
              <w:t xml:space="preserve">The Monitoring, Evaluation, and Learning (MEL) Officer is responsible for developing, implementing, and managing robust monitoring, evaluation, and learning frameworks to track the progress and impact of organizational programs. By systematically collecting and analyzing data, the MEL Officer provides critical insights to inform decision-making, improve program effectiveness, and enhance organizational learning. The ultimate goal is to ensure that the organization's initiatives are well-aligned with its mission, deliver measurable results, and contribute to positive and sustainable outcomes. </w:t>
            </w:r>
          </w:p>
          <w:bookmarkEnd w:id="0"/>
          <w:p w14:paraId="116EDCFD" w14:textId="77777777" w:rsidR="00973B29" w:rsidRPr="000B55D3" w:rsidRDefault="00973B29" w:rsidP="006A46FA">
            <w:pPr>
              <w:rPr>
                <w:rFonts w:ascii="Arial Narrow" w:hAnsi="Arial Narrow"/>
                <w:sz w:val="24"/>
                <w:szCs w:val="24"/>
              </w:rPr>
            </w:pPr>
          </w:p>
          <w:p w14:paraId="65209273" w14:textId="77777777" w:rsidR="006A46FA" w:rsidRPr="000B55D3" w:rsidRDefault="006A46FA" w:rsidP="006A46FA">
            <w:pPr>
              <w:rPr>
                <w:rFonts w:ascii="Arial Narrow" w:hAnsi="Arial Narrow"/>
                <w:b/>
                <w:bCs/>
                <w:sz w:val="24"/>
                <w:szCs w:val="24"/>
              </w:rPr>
            </w:pPr>
            <w:r w:rsidRPr="000B55D3">
              <w:rPr>
                <w:rFonts w:ascii="Arial Narrow" w:hAnsi="Arial Narrow"/>
                <w:b/>
                <w:bCs/>
                <w:sz w:val="24"/>
                <w:szCs w:val="24"/>
              </w:rPr>
              <w:t xml:space="preserve">KEY RESPONSIBILITIES </w:t>
            </w:r>
          </w:p>
          <w:p w14:paraId="2D9F3CFD" w14:textId="6A02ADE1" w:rsidR="0018434D" w:rsidRPr="000B55D3" w:rsidRDefault="0018434D" w:rsidP="006A46FA">
            <w:pPr>
              <w:rPr>
                <w:rFonts w:ascii="Arial Narrow" w:hAnsi="Arial Narrow"/>
                <w:b/>
                <w:bCs/>
                <w:sz w:val="24"/>
                <w:szCs w:val="24"/>
              </w:rPr>
            </w:pPr>
          </w:p>
          <w:p w14:paraId="412DA282" w14:textId="77777777" w:rsidR="00A72EA3" w:rsidRPr="000B55D3" w:rsidRDefault="00A72EA3" w:rsidP="00A72EA3">
            <w:pPr>
              <w:numPr>
                <w:ilvl w:val="0"/>
                <w:numId w:val="36"/>
              </w:numPr>
              <w:tabs>
                <w:tab w:val="num" w:pos="720"/>
              </w:tabs>
              <w:rPr>
                <w:rFonts w:ascii="Arial Narrow" w:hAnsi="Arial Narrow"/>
                <w:bCs/>
                <w:sz w:val="24"/>
                <w:szCs w:val="24"/>
                <w:lang w:val="en-UG"/>
              </w:rPr>
            </w:pPr>
            <w:r w:rsidRPr="000B55D3">
              <w:rPr>
                <w:rFonts w:ascii="Arial Narrow" w:hAnsi="Arial Narrow"/>
                <w:bCs/>
                <w:sz w:val="24"/>
                <w:szCs w:val="24"/>
                <w:lang w:val="en-UG"/>
              </w:rPr>
              <w:t>Designing Robust Organizational Learning Systems:</w:t>
            </w:r>
          </w:p>
          <w:p w14:paraId="0EC01F8F" w14:textId="77777777" w:rsidR="00A72EA3" w:rsidRPr="000B55D3" w:rsidRDefault="00A72EA3" w:rsidP="00A72EA3">
            <w:pPr>
              <w:numPr>
                <w:ilvl w:val="1"/>
                <w:numId w:val="36"/>
              </w:numPr>
              <w:tabs>
                <w:tab w:val="num" w:pos="1440"/>
              </w:tabs>
              <w:rPr>
                <w:rFonts w:ascii="Arial Narrow" w:hAnsi="Arial Narrow"/>
                <w:bCs/>
                <w:sz w:val="24"/>
                <w:szCs w:val="24"/>
                <w:lang w:val="en-UG"/>
              </w:rPr>
            </w:pPr>
            <w:r w:rsidRPr="000B55D3">
              <w:rPr>
                <w:rFonts w:ascii="Arial Narrow" w:hAnsi="Arial Narrow"/>
                <w:bCs/>
                <w:sz w:val="24"/>
                <w:szCs w:val="24"/>
                <w:lang w:val="en-UG"/>
              </w:rPr>
              <w:t>Spearhead the development of comprehensive procedures, processes, and systems aimed at fostering a culture of continuous learning and knowledge sharing throughout the organization.</w:t>
            </w:r>
          </w:p>
          <w:p w14:paraId="7B876B9D" w14:textId="77777777" w:rsidR="00A72EA3" w:rsidRPr="000B55D3" w:rsidRDefault="00A72EA3" w:rsidP="00A72EA3">
            <w:pPr>
              <w:numPr>
                <w:ilvl w:val="1"/>
                <w:numId w:val="36"/>
              </w:numPr>
              <w:tabs>
                <w:tab w:val="num" w:pos="1440"/>
              </w:tabs>
              <w:rPr>
                <w:rFonts w:ascii="Arial Narrow" w:hAnsi="Arial Narrow"/>
                <w:bCs/>
                <w:sz w:val="24"/>
                <w:szCs w:val="24"/>
                <w:lang w:val="en-UG"/>
              </w:rPr>
            </w:pPr>
            <w:r w:rsidRPr="000B55D3">
              <w:rPr>
                <w:rFonts w:ascii="Arial Narrow" w:hAnsi="Arial Narrow"/>
                <w:bCs/>
                <w:sz w:val="24"/>
                <w:szCs w:val="24"/>
                <w:lang w:val="en-UG"/>
              </w:rPr>
              <w:t>Leverage insights derived from program results, approaches, partner feedback, and lessons learned to contribute meaningfully to the broader field and influence the design of future programs.</w:t>
            </w:r>
          </w:p>
          <w:p w14:paraId="15386EDB" w14:textId="77777777" w:rsidR="00A72EA3" w:rsidRPr="000B55D3" w:rsidRDefault="00A72EA3" w:rsidP="00A72EA3">
            <w:pPr>
              <w:numPr>
                <w:ilvl w:val="0"/>
                <w:numId w:val="36"/>
              </w:numPr>
              <w:tabs>
                <w:tab w:val="num" w:pos="720"/>
              </w:tabs>
              <w:rPr>
                <w:rFonts w:ascii="Arial Narrow" w:hAnsi="Arial Narrow"/>
                <w:bCs/>
                <w:sz w:val="24"/>
                <w:szCs w:val="24"/>
                <w:lang w:val="en-UG"/>
              </w:rPr>
            </w:pPr>
            <w:r w:rsidRPr="000B55D3">
              <w:rPr>
                <w:rFonts w:ascii="Arial Narrow" w:hAnsi="Arial Narrow"/>
                <w:bCs/>
                <w:sz w:val="24"/>
                <w:szCs w:val="24"/>
                <w:lang w:val="en-UG"/>
              </w:rPr>
              <w:t>Elevating Monitoring, Evaluation, and Learning Practices:</w:t>
            </w:r>
          </w:p>
          <w:p w14:paraId="3101951C" w14:textId="77777777" w:rsidR="00A72EA3" w:rsidRPr="000B55D3" w:rsidRDefault="00A72EA3" w:rsidP="00A72EA3">
            <w:pPr>
              <w:numPr>
                <w:ilvl w:val="1"/>
                <w:numId w:val="36"/>
              </w:numPr>
              <w:tabs>
                <w:tab w:val="num" w:pos="1440"/>
              </w:tabs>
              <w:rPr>
                <w:rFonts w:ascii="Arial Narrow" w:hAnsi="Arial Narrow"/>
                <w:bCs/>
                <w:sz w:val="24"/>
                <w:szCs w:val="24"/>
                <w:lang w:val="en-UG"/>
              </w:rPr>
            </w:pPr>
            <w:r w:rsidRPr="000B55D3">
              <w:rPr>
                <w:rFonts w:ascii="Arial Narrow" w:hAnsi="Arial Narrow"/>
                <w:bCs/>
                <w:sz w:val="24"/>
                <w:szCs w:val="24"/>
                <w:lang w:val="en-UG"/>
              </w:rPr>
              <w:t>Implement strategies to enhance monitoring, evaluation, feedback, and learning practices across the organization.</w:t>
            </w:r>
          </w:p>
          <w:p w14:paraId="24C22CF0" w14:textId="77777777" w:rsidR="00A72EA3" w:rsidRPr="000B55D3" w:rsidRDefault="00A72EA3" w:rsidP="00A72EA3">
            <w:pPr>
              <w:numPr>
                <w:ilvl w:val="1"/>
                <w:numId w:val="36"/>
              </w:numPr>
              <w:tabs>
                <w:tab w:val="num" w:pos="1440"/>
              </w:tabs>
              <w:rPr>
                <w:rFonts w:ascii="Arial Narrow" w:hAnsi="Arial Narrow"/>
                <w:bCs/>
                <w:sz w:val="24"/>
                <w:szCs w:val="24"/>
                <w:lang w:val="en-UG"/>
              </w:rPr>
            </w:pPr>
            <w:r w:rsidRPr="000B55D3">
              <w:rPr>
                <w:rFonts w:ascii="Arial Narrow" w:hAnsi="Arial Narrow"/>
                <w:bCs/>
                <w:sz w:val="24"/>
                <w:szCs w:val="24"/>
                <w:lang w:val="en-UG"/>
              </w:rPr>
              <w:t>Conduct training sessions, workshops, webinars, and other capacity-building initiatives to empower teams with the necessary skills and knowledge to engage in effective monitoring and evaluation activities.</w:t>
            </w:r>
          </w:p>
          <w:p w14:paraId="4842BDE4" w14:textId="77777777" w:rsidR="00A72EA3" w:rsidRPr="000B55D3" w:rsidRDefault="00A72EA3" w:rsidP="00A72EA3">
            <w:pPr>
              <w:numPr>
                <w:ilvl w:val="0"/>
                <w:numId w:val="36"/>
              </w:numPr>
              <w:tabs>
                <w:tab w:val="num" w:pos="720"/>
              </w:tabs>
              <w:rPr>
                <w:rFonts w:ascii="Arial Narrow" w:hAnsi="Arial Narrow"/>
                <w:bCs/>
                <w:sz w:val="24"/>
                <w:szCs w:val="24"/>
                <w:lang w:val="en-UG"/>
              </w:rPr>
            </w:pPr>
            <w:r w:rsidRPr="000B55D3">
              <w:rPr>
                <w:rFonts w:ascii="Arial Narrow" w:hAnsi="Arial Narrow"/>
                <w:bCs/>
                <w:sz w:val="24"/>
                <w:szCs w:val="24"/>
                <w:lang w:val="en-UG"/>
              </w:rPr>
              <w:t>Building Data Infrastructure for Strategic Decision-Making:</w:t>
            </w:r>
          </w:p>
          <w:p w14:paraId="437BB157" w14:textId="77777777" w:rsidR="00A72EA3" w:rsidRPr="000B55D3" w:rsidRDefault="00A72EA3" w:rsidP="00A72EA3">
            <w:pPr>
              <w:numPr>
                <w:ilvl w:val="1"/>
                <w:numId w:val="36"/>
              </w:numPr>
              <w:tabs>
                <w:tab w:val="num" w:pos="1440"/>
              </w:tabs>
              <w:rPr>
                <w:rFonts w:ascii="Arial Narrow" w:hAnsi="Arial Narrow"/>
                <w:bCs/>
                <w:sz w:val="24"/>
                <w:szCs w:val="24"/>
                <w:lang w:val="en-UG"/>
              </w:rPr>
            </w:pPr>
            <w:r w:rsidRPr="000B55D3">
              <w:rPr>
                <w:rFonts w:ascii="Arial Narrow" w:hAnsi="Arial Narrow"/>
                <w:bCs/>
                <w:sz w:val="24"/>
                <w:szCs w:val="24"/>
                <w:lang w:val="en-UG"/>
              </w:rPr>
              <w:t>Establish and maintain a robust data infrastructure to facilitate ongoing monitoring, evaluation, feedback, and learning initiatives.</w:t>
            </w:r>
          </w:p>
          <w:p w14:paraId="7B4F2474" w14:textId="77777777" w:rsidR="00A72EA3" w:rsidRPr="000B55D3" w:rsidRDefault="00A72EA3" w:rsidP="00A72EA3">
            <w:pPr>
              <w:numPr>
                <w:ilvl w:val="1"/>
                <w:numId w:val="36"/>
              </w:numPr>
              <w:tabs>
                <w:tab w:val="num" w:pos="1440"/>
              </w:tabs>
              <w:rPr>
                <w:rFonts w:ascii="Arial Narrow" w:hAnsi="Arial Narrow"/>
                <w:bCs/>
                <w:sz w:val="24"/>
                <w:szCs w:val="24"/>
                <w:lang w:val="en-UG"/>
              </w:rPr>
            </w:pPr>
            <w:r w:rsidRPr="000B55D3">
              <w:rPr>
                <w:rFonts w:ascii="Arial Narrow" w:hAnsi="Arial Narrow"/>
                <w:bCs/>
                <w:sz w:val="24"/>
                <w:szCs w:val="24"/>
                <w:lang w:val="en-UG"/>
              </w:rPr>
              <w:t>Utilize data-driven insights to inform strategic decision-making and enhance the overall implementation of programs.</w:t>
            </w:r>
          </w:p>
          <w:p w14:paraId="26366BC8" w14:textId="77777777" w:rsidR="00A72EA3" w:rsidRPr="000B55D3" w:rsidRDefault="00A72EA3" w:rsidP="00A72EA3">
            <w:pPr>
              <w:numPr>
                <w:ilvl w:val="0"/>
                <w:numId w:val="36"/>
              </w:numPr>
              <w:tabs>
                <w:tab w:val="num" w:pos="720"/>
              </w:tabs>
              <w:rPr>
                <w:rFonts w:ascii="Arial Narrow" w:hAnsi="Arial Narrow"/>
                <w:bCs/>
                <w:sz w:val="24"/>
                <w:szCs w:val="24"/>
                <w:lang w:val="en-UG"/>
              </w:rPr>
            </w:pPr>
            <w:r w:rsidRPr="000B55D3">
              <w:rPr>
                <w:rFonts w:ascii="Arial Narrow" w:hAnsi="Arial Narrow"/>
                <w:bCs/>
                <w:sz w:val="24"/>
                <w:szCs w:val="24"/>
                <w:lang w:val="en-UG"/>
              </w:rPr>
              <w:t>Implementing a Comprehensive Monitoring and Evaluation Framework:</w:t>
            </w:r>
          </w:p>
          <w:p w14:paraId="10D19207" w14:textId="77777777" w:rsidR="00A72EA3" w:rsidRPr="000B55D3" w:rsidRDefault="00A72EA3" w:rsidP="00A72EA3">
            <w:pPr>
              <w:numPr>
                <w:ilvl w:val="1"/>
                <w:numId w:val="36"/>
              </w:numPr>
              <w:tabs>
                <w:tab w:val="num" w:pos="1440"/>
              </w:tabs>
              <w:rPr>
                <w:rFonts w:ascii="Arial Narrow" w:hAnsi="Arial Narrow"/>
                <w:bCs/>
                <w:sz w:val="24"/>
                <w:szCs w:val="24"/>
                <w:lang w:val="en-UG"/>
              </w:rPr>
            </w:pPr>
            <w:r w:rsidRPr="000B55D3">
              <w:rPr>
                <w:rFonts w:ascii="Arial Narrow" w:hAnsi="Arial Narrow"/>
                <w:bCs/>
                <w:sz w:val="24"/>
                <w:szCs w:val="24"/>
                <w:lang w:val="en-UG"/>
              </w:rPr>
              <w:t>Develop, implement, and refine a monitoring, evaluation, and feedback framework to systematically aggregate and communicate program results.</w:t>
            </w:r>
          </w:p>
          <w:p w14:paraId="52DBDD20" w14:textId="267AAD65" w:rsidR="00A72EA3" w:rsidRPr="000B55D3" w:rsidRDefault="00A72EA3" w:rsidP="00A72EA3">
            <w:pPr>
              <w:numPr>
                <w:ilvl w:val="1"/>
                <w:numId w:val="36"/>
              </w:numPr>
              <w:tabs>
                <w:tab w:val="num" w:pos="1440"/>
              </w:tabs>
              <w:rPr>
                <w:rFonts w:ascii="Arial Narrow" w:hAnsi="Arial Narrow"/>
                <w:bCs/>
                <w:sz w:val="24"/>
                <w:szCs w:val="24"/>
                <w:lang w:val="en-UG"/>
              </w:rPr>
            </w:pPr>
            <w:r w:rsidRPr="000B55D3">
              <w:rPr>
                <w:rFonts w:ascii="Arial Narrow" w:hAnsi="Arial Narrow"/>
                <w:bCs/>
                <w:sz w:val="24"/>
                <w:szCs w:val="24"/>
                <w:lang w:val="en-UG"/>
              </w:rPr>
              <w:t>Collaborate closely with program officers</w:t>
            </w:r>
            <w:r w:rsidR="00991DBA" w:rsidRPr="000B55D3">
              <w:rPr>
                <w:rFonts w:ascii="Arial Narrow" w:hAnsi="Arial Narrow"/>
                <w:bCs/>
                <w:sz w:val="24"/>
                <w:szCs w:val="24"/>
              </w:rPr>
              <w:t>, program managers</w:t>
            </w:r>
            <w:r w:rsidRPr="000B55D3">
              <w:rPr>
                <w:rFonts w:ascii="Arial Narrow" w:hAnsi="Arial Narrow"/>
                <w:bCs/>
                <w:sz w:val="24"/>
                <w:szCs w:val="24"/>
                <w:lang w:val="en-UG"/>
              </w:rPr>
              <w:t xml:space="preserve"> and directors to </w:t>
            </w:r>
            <w:proofErr w:type="spellStart"/>
            <w:r w:rsidRPr="000B55D3">
              <w:rPr>
                <w:rFonts w:ascii="Arial Narrow" w:hAnsi="Arial Narrow"/>
                <w:bCs/>
                <w:sz w:val="24"/>
                <w:szCs w:val="24"/>
                <w:lang w:val="en-UG"/>
              </w:rPr>
              <w:t>analyze</w:t>
            </w:r>
            <w:proofErr w:type="spellEnd"/>
            <w:r w:rsidRPr="000B55D3">
              <w:rPr>
                <w:rFonts w:ascii="Arial Narrow" w:hAnsi="Arial Narrow"/>
                <w:bCs/>
                <w:sz w:val="24"/>
                <w:szCs w:val="24"/>
                <w:lang w:val="en-UG"/>
              </w:rPr>
              <w:t xml:space="preserve"> and synthesize impactful practices and innovative ideas derived from grassroots partners' work.</w:t>
            </w:r>
          </w:p>
          <w:p w14:paraId="57BEF282" w14:textId="77777777" w:rsidR="00A72EA3" w:rsidRPr="000B55D3" w:rsidRDefault="00A72EA3" w:rsidP="00A72EA3">
            <w:pPr>
              <w:numPr>
                <w:ilvl w:val="0"/>
                <w:numId w:val="36"/>
              </w:numPr>
              <w:tabs>
                <w:tab w:val="num" w:pos="720"/>
              </w:tabs>
              <w:rPr>
                <w:rFonts w:ascii="Arial Narrow" w:hAnsi="Arial Narrow"/>
                <w:bCs/>
                <w:sz w:val="24"/>
                <w:szCs w:val="24"/>
                <w:lang w:val="en-UG"/>
              </w:rPr>
            </w:pPr>
            <w:r w:rsidRPr="000B55D3">
              <w:rPr>
                <w:rFonts w:ascii="Arial Narrow" w:hAnsi="Arial Narrow"/>
                <w:bCs/>
                <w:sz w:val="24"/>
                <w:szCs w:val="24"/>
                <w:lang w:val="en-UG"/>
              </w:rPr>
              <w:t>Enhancing Credibility and Visibility:</w:t>
            </w:r>
          </w:p>
          <w:p w14:paraId="536A55EB" w14:textId="77777777" w:rsidR="00A72EA3" w:rsidRPr="000B55D3" w:rsidRDefault="00A72EA3" w:rsidP="00A72EA3">
            <w:pPr>
              <w:numPr>
                <w:ilvl w:val="1"/>
                <w:numId w:val="36"/>
              </w:numPr>
              <w:tabs>
                <w:tab w:val="num" w:pos="1440"/>
              </w:tabs>
              <w:rPr>
                <w:rFonts w:ascii="Arial Narrow" w:hAnsi="Arial Narrow"/>
                <w:bCs/>
                <w:sz w:val="24"/>
                <w:szCs w:val="24"/>
                <w:lang w:val="en-UG"/>
              </w:rPr>
            </w:pPr>
            <w:r w:rsidRPr="000B55D3">
              <w:rPr>
                <w:rFonts w:ascii="Arial Narrow" w:hAnsi="Arial Narrow"/>
                <w:bCs/>
                <w:sz w:val="24"/>
                <w:szCs w:val="24"/>
                <w:lang w:val="en-UG"/>
              </w:rPr>
              <w:t>Improve the organization's standing within the philanthropic community and enhance credibility with both public and private donors.</w:t>
            </w:r>
          </w:p>
          <w:p w14:paraId="316EF968" w14:textId="77777777" w:rsidR="00A72EA3" w:rsidRPr="000B55D3" w:rsidRDefault="00A72EA3" w:rsidP="00A72EA3">
            <w:pPr>
              <w:numPr>
                <w:ilvl w:val="1"/>
                <w:numId w:val="36"/>
              </w:numPr>
              <w:tabs>
                <w:tab w:val="num" w:pos="1440"/>
              </w:tabs>
              <w:rPr>
                <w:rFonts w:ascii="Arial Narrow" w:hAnsi="Arial Narrow"/>
                <w:bCs/>
                <w:sz w:val="24"/>
                <w:szCs w:val="24"/>
                <w:lang w:val="en-UG"/>
              </w:rPr>
            </w:pPr>
            <w:r w:rsidRPr="000B55D3">
              <w:rPr>
                <w:rFonts w:ascii="Arial Narrow" w:hAnsi="Arial Narrow"/>
                <w:bCs/>
                <w:sz w:val="24"/>
                <w:szCs w:val="24"/>
                <w:lang w:val="en-UG"/>
              </w:rPr>
              <w:lastRenderedPageBreak/>
              <w:t>Elevate the ability to collect, document, and effectively communicate results and program impact to key stakeholders.</w:t>
            </w:r>
          </w:p>
          <w:p w14:paraId="0962C6E1" w14:textId="77777777" w:rsidR="00A72EA3" w:rsidRPr="000B55D3" w:rsidRDefault="00A72EA3" w:rsidP="00A72EA3">
            <w:pPr>
              <w:numPr>
                <w:ilvl w:val="0"/>
                <w:numId w:val="36"/>
              </w:numPr>
              <w:tabs>
                <w:tab w:val="num" w:pos="720"/>
              </w:tabs>
              <w:rPr>
                <w:rFonts w:ascii="Arial Narrow" w:hAnsi="Arial Narrow"/>
                <w:bCs/>
                <w:sz w:val="24"/>
                <w:szCs w:val="24"/>
                <w:lang w:val="en-UG"/>
              </w:rPr>
            </w:pPr>
            <w:r w:rsidRPr="000B55D3">
              <w:rPr>
                <w:rFonts w:ascii="Arial Narrow" w:hAnsi="Arial Narrow"/>
                <w:bCs/>
                <w:sz w:val="24"/>
                <w:szCs w:val="24"/>
                <w:lang w:val="en-UG"/>
              </w:rPr>
              <w:t>Strategic Alignment in Funding Proposals:</w:t>
            </w:r>
          </w:p>
          <w:p w14:paraId="2D744CC7" w14:textId="77777777" w:rsidR="00A72EA3" w:rsidRPr="000B55D3" w:rsidRDefault="00A72EA3" w:rsidP="00A72EA3">
            <w:pPr>
              <w:numPr>
                <w:ilvl w:val="1"/>
                <w:numId w:val="36"/>
              </w:numPr>
              <w:tabs>
                <w:tab w:val="num" w:pos="1440"/>
              </w:tabs>
              <w:rPr>
                <w:rFonts w:ascii="Arial Narrow" w:hAnsi="Arial Narrow"/>
                <w:bCs/>
                <w:sz w:val="24"/>
                <w:szCs w:val="24"/>
                <w:lang w:val="en-UG"/>
              </w:rPr>
            </w:pPr>
            <w:r w:rsidRPr="000B55D3">
              <w:rPr>
                <w:rFonts w:ascii="Arial Narrow" w:hAnsi="Arial Narrow"/>
                <w:bCs/>
                <w:sz w:val="24"/>
                <w:szCs w:val="24"/>
                <w:lang w:val="en-UG"/>
              </w:rPr>
              <w:t>Collaborate on relevant sections of funding proposals, ensuring alignment between partner capabilities and project requirements.</w:t>
            </w:r>
          </w:p>
          <w:p w14:paraId="61B23A1E" w14:textId="77777777" w:rsidR="00A72EA3" w:rsidRPr="000B55D3" w:rsidRDefault="00A72EA3" w:rsidP="00A72EA3">
            <w:pPr>
              <w:numPr>
                <w:ilvl w:val="1"/>
                <w:numId w:val="36"/>
              </w:numPr>
              <w:tabs>
                <w:tab w:val="num" w:pos="1440"/>
              </w:tabs>
              <w:rPr>
                <w:rFonts w:ascii="Arial Narrow" w:hAnsi="Arial Narrow"/>
                <w:bCs/>
                <w:sz w:val="24"/>
                <w:szCs w:val="24"/>
                <w:lang w:val="en-UG"/>
              </w:rPr>
            </w:pPr>
            <w:r w:rsidRPr="000B55D3">
              <w:rPr>
                <w:rFonts w:ascii="Arial Narrow" w:hAnsi="Arial Narrow"/>
                <w:bCs/>
                <w:sz w:val="24"/>
                <w:szCs w:val="24"/>
                <w:lang w:val="en-UG"/>
              </w:rPr>
              <w:t>Articulate outputs, outcomes, and impact to present a compelling case for donor support.</w:t>
            </w:r>
          </w:p>
          <w:p w14:paraId="0D6C8A36" w14:textId="77777777" w:rsidR="00A72EA3" w:rsidRPr="000B55D3" w:rsidRDefault="00A72EA3" w:rsidP="00A72EA3">
            <w:pPr>
              <w:numPr>
                <w:ilvl w:val="0"/>
                <w:numId w:val="36"/>
              </w:numPr>
              <w:tabs>
                <w:tab w:val="num" w:pos="720"/>
              </w:tabs>
              <w:rPr>
                <w:rFonts w:ascii="Arial Narrow" w:hAnsi="Arial Narrow"/>
                <w:bCs/>
                <w:sz w:val="24"/>
                <w:szCs w:val="24"/>
                <w:lang w:val="en-UG"/>
              </w:rPr>
            </w:pPr>
            <w:r w:rsidRPr="000B55D3">
              <w:rPr>
                <w:rFonts w:ascii="Arial Narrow" w:hAnsi="Arial Narrow"/>
                <w:bCs/>
                <w:sz w:val="24"/>
                <w:szCs w:val="24"/>
                <w:lang w:val="en-UG"/>
              </w:rPr>
              <w:t>Guiding and Informing Evaluation Initiatives:</w:t>
            </w:r>
          </w:p>
          <w:p w14:paraId="17FEF005" w14:textId="63B8FE7E" w:rsidR="00A72EA3" w:rsidRPr="000B55D3" w:rsidRDefault="00A72EA3" w:rsidP="00A72EA3">
            <w:pPr>
              <w:numPr>
                <w:ilvl w:val="1"/>
                <w:numId w:val="36"/>
              </w:numPr>
              <w:tabs>
                <w:tab w:val="num" w:pos="1440"/>
              </w:tabs>
              <w:rPr>
                <w:rFonts w:ascii="Arial Narrow" w:hAnsi="Arial Narrow"/>
                <w:bCs/>
                <w:sz w:val="24"/>
                <w:szCs w:val="24"/>
                <w:lang w:val="en-UG"/>
              </w:rPr>
            </w:pPr>
            <w:r w:rsidRPr="000B55D3">
              <w:rPr>
                <w:rFonts w:ascii="Arial Narrow" w:hAnsi="Arial Narrow"/>
                <w:bCs/>
                <w:sz w:val="24"/>
                <w:szCs w:val="24"/>
                <w:lang w:val="en-UG"/>
              </w:rPr>
              <w:t xml:space="preserve">Play a key role in guiding periodic reviews and evaluations of specific </w:t>
            </w:r>
            <w:r w:rsidR="00991DBA" w:rsidRPr="000B55D3">
              <w:rPr>
                <w:rFonts w:ascii="Arial Narrow" w:hAnsi="Arial Narrow"/>
                <w:bCs/>
                <w:sz w:val="24"/>
                <w:szCs w:val="24"/>
                <w:lang w:val="en-UG"/>
              </w:rPr>
              <w:t>grant</w:t>
            </w:r>
            <w:r w:rsidR="00991DBA" w:rsidRPr="000B55D3">
              <w:rPr>
                <w:rFonts w:ascii="Arial Narrow" w:hAnsi="Arial Narrow"/>
                <w:bCs/>
                <w:sz w:val="24"/>
                <w:szCs w:val="24"/>
              </w:rPr>
              <w:t>-</w:t>
            </w:r>
            <w:r w:rsidR="00991DBA" w:rsidRPr="000B55D3">
              <w:rPr>
                <w:rFonts w:ascii="Arial Narrow" w:hAnsi="Arial Narrow"/>
                <w:bCs/>
                <w:sz w:val="24"/>
                <w:szCs w:val="24"/>
                <w:lang w:val="en-UG"/>
              </w:rPr>
              <w:t>making</w:t>
            </w:r>
            <w:r w:rsidRPr="000B55D3">
              <w:rPr>
                <w:rFonts w:ascii="Arial Narrow" w:hAnsi="Arial Narrow"/>
                <w:bCs/>
                <w:sz w:val="24"/>
                <w:szCs w:val="24"/>
                <w:lang w:val="en-UG"/>
              </w:rPr>
              <w:t xml:space="preserve"> initiatives.</w:t>
            </w:r>
            <w:r w:rsidR="00252429" w:rsidRPr="000B55D3">
              <w:rPr>
                <w:rFonts w:ascii="Arial Narrow" w:hAnsi="Arial Narrow"/>
                <w:bCs/>
                <w:sz w:val="24"/>
                <w:szCs w:val="24"/>
              </w:rPr>
              <w:t xml:space="preserve"> </w:t>
            </w:r>
          </w:p>
          <w:p w14:paraId="0BA98E75" w14:textId="77777777" w:rsidR="00A72EA3" w:rsidRPr="000B55D3" w:rsidRDefault="00A72EA3" w:rsidP="00A72EA3">
            <w:pPr>
              <w:numPr>
                <w:ilvl w:val="0"/>
                <w:numId w:val="36"/>
              </w:numPr>
              <w:tabs>
                <w:tab w:val="num" w:pos="720"/>
              </w:tabs>
              <w:rPr>
                <w:rFonts w:ascii="Arial Narrow" w:hAnsi="Arial Narrow"/>
                <w:bCs/>
                <w:sz w:val="24"/>
                <w:szCs w:val="24"/>
                <w:lang w:val="en-UG"/>
              </w:rPr>
            </w:pPr>
            <w:r w:rsidRPr="000B55D3">
              <w:rPr>
                <w:rFonts w:ascii="Arial Narrow" w:hAnsi="Arial Narrow"/>
                <w:bCs/>
                <w:sz w:val="24"/>
                <w:szCs w:val="24"/>
                <w:lang w:val="en-UG"/>
              </w:rPr>
              <w:t>Capacity Development and Technical Assistance:</w:t>
            </w:r>
          </w:p>
          <w:p w14:paraId="02CAD4FB" w14:textId="50D9A002" w:rsidR="00A72EA3" w:rsidRPr="000B55D3" w:rsidRDefault="00A72EA3" w:rsidP="00A72EA3">
            <w:pPr>
              <w:numPr>
                <w:ilvl w:val="1"/>
                <w:numId w:val="36"/>
              </w:numPr>
              <w:tabs>
                <w:tab w:val="num" w:pos="1440"/>
              </w:tabs>
              <w:rPr>
                <w:rFonts w:ascii="Arial Narrow" w:hAnsi="Arial Narrow"/>
                <w:bCs/>
                <w:sz w:val="24"/>
                <w:szCs w:val="24"/>
                <w:lang w:val="en-UG"/>
              </w:rPr>
            </w:pPr>
            <w:r w:rsidRPr="000B55D3">
              <w:rPr>
                <w:rFonts w:ascii="Arial Narrow" w:hAnsi="Arial Narrow"/>
                <w:bCs/>
                <w:sz w:val="24"/>
                <w:szCs w:val="24"/>
                <w:lang w:val="en-UG"/>
              </w:rPr>
              <w:t xml:space="preserve">Collaborate with </w:t>
            </w:r>
            <w:r w:rsidR="00252429" w:rsidRPr="000B55D3">
              <w:rPr>
                <w:rFonts w:ascii="Arial Narrow" w:hAnsi="Arial Narrow"/>
                <w:bCs/>
                <w:sz w:val="24"/>
                <w:szCs w:val="24"/>
              </w:rPr>
              <w:t>grantees</w:t>
            </w:r>
            <w:r w:rsidRPr="000B55D3">
              <w:rPr>
                <w:rFonts w:ascii="Arial Narrow" w:hAnsi="Arial Narrow"/>
                <w:bCs/>
                <w:sz w:val="24"/>
                <w:szCs w:val="24"/>
                <w:lang w:val="en-UG"/>
              </w:rPr>
              <w:t xml:space="preserve"> to identify, adapt, and implement approaches, tools, and resources.</w:t>
            </w:r>
          </w:p>
          <w:p w14:paraId="3A5956AF" w14:textId="77777777" w:rsidR="00A72EA3" w:rsidRPr="000B55D3" w:rsidRDefault="00A72EA3" w:rsidP="00A72EA3">
            <w:pPr>
              <w:numPr>
                <w:ilvl w:val="1"/>
                <w:numId w:val="36"/>
              </w:numPr>
              <w:tabs>
                <w:tab w:val="num" w:pos="1440"/>
              </w:tabs>
              <w:rPr>
                <w:rFonts w:ascii="Arial Narrow" w:hAnsi="Arial Narrow"/>
                <w:bCs/>
                <w:sz w:val="24"/>
                <w:szCs w:val="24"/>
                <w:lang w:val="en-UG"/>
              </w:rPr>
            </w:pPr>
            <w:r w:rsidRPr="000B55D3">
              <w:rPr>
                <w:rFonts w:ascii="Arial Narrow" w:hAnsi="Arial Narrow"/>
                <w:bCs/>
                <w:sz w:val="24"/>
                <w:szCs w:val="24"/>
                <w:lang w:val="en-UG"/>
              </w:rPr>
              <w:t>Facilitate technical assistance to grantee partners, empowering them to effectively demonstrate program outcomes and impact.</w:t>
            </w:r>
          </w:p>
          <w:p w14:paraId="675A1F11" w14:textId="77777777" w:rsidR="00A72EA3" w:rsidRPr="000B55D3" w:rsidRDefault="00A72EA3" w:rsidP="00A72EA3">
            <w:pPr>
              <w:numPr>
                <w:ilvl w:val="0"/>
                <w:numId w:val="36"/>
              </w:numPr>
              <w:tabs>
                <w:tab w:val="num" w:pos="720"/>
              </w:tabs>
              <w:rPr>
                <w:rFonts w:ascii="Arial Narrow" w:hAnsi="Arial Narrow"/>
                <w:bCs/>
                <w:sz w:val="24"/>
                <w:szCs w:val="24"/>
                <w:lang w:val="en-UG"/>
              </w:rPr>
            </w:pPr>
            <w:r w:rsidRPr="000B55D3">
              <w:rPr>
                <w:rFonts w:ascii="Arial Narrow" w:hAnsi="Arial Narrow"/>
                <w:bCs/>
                <w:sz w:val="24"/>
                <w:szCs w:val="24"/>
                <w:lang w:val="en-UG"/>
              </w:rPr>
              <w:t>Continuous Improvement and Learning:</w:t>
            </w:r>
          </w:p>
          <w:p w14:paraId="0766AE30" w14:textId="77777777" w:rsidR="00A72EA3" w:rsidRPr="000B55D3" w:rsidRDefault="00A72EA3" w:rsidP="00A72EA3">
            <w:pPr>
              <w:numPr>
                <w:ilvl w:val="1"/>
                <w:numId w:val="36"/>
              </w:numPr>
              <w:tabs>
                <w:tab w:val="num" w:pos="1440"/>
              </w:tabs>
              <w:rPr>
                <w:rFonts w:ascii="Arial Narrow" w:hAnsi="Arial Narrow"/>
                <w:bCs/>
                <w:sz w:val="24"/>
                <w:szCs w:val="24"/>
                <w:lang w:val="en-UG"/>
              </w:rPr>
            </w:pPr>
            <w:r w:rsidRPr="000B55D3">
              <w:rPr>
                <w:rFonts w:ascii="Arial Narrow" w:hAnsi="Arial Narrow"/>
                <w:bCs/>
                <w:sz w:val="24"/>
                <w:szCs w:val="24"/>
                <w:lang w:val="en-UG"/>
              </w:rPr>
              <w:t>Stay abreast of developments in the field of evaluation and organizational learning.</w:t>
            </w:r>
          </w:p>
          <w:p w14:paraId="09352735" w14:textId="18A6E6A4" w:rsidR="00A72EA3" w:rsidRPr="000B55D3" w:rsidRDefault="00A72EA3" w:rsidP="00A72EA3">
            <w:pPr>
              <w:numPr>
                <w:ilvl w:val="1"/>
                <w:numId w:val="36"/>
              </w:numPr>
              <w:tabs>
                <w:tab w:val="num" w:pos="1440"/>
              </w:tabs>
              <w:rPr>
                <w:rFonts w:ascii="Arial Narrow" w:hAnsi="Arial Narrow"/>
                <w:bCs/>
                <w:sz w:val="24"/>
                <w:szCs w:val="24"/>
                <w:lang w:val="en-UG"/>
              </w:rPr>
            </w:pPr>
            <w:r w:rsidRPr="000B55D3">
              <w:rPr>
                <w:rFonts w:ascii="Arial Narrow" w:hAnsi="Arial Narrow"/>
                <w:bCs/>
                <w:sz w:val="24"/>
                <w:szCs w:val="24"/>
                <w:lang w:val="en-UG"/>
              </w:rPr>
              <w:t xml:space="preserve">Proactively identify and incorporate best practices and innovative strategies to ensure that </w:t>
            </w:r>
            <w:r w:rsidR="006039F2" w:rsidRPr="000B55D3">
              <w:rPr>
                <w:rFonts w:ascii="Arial Narrow" w:hAnsi="Arial Narrow"/>
                <w:bCs/>
                <w:sz w:val="24"/>
                <w:szCs w:val="24"/>
              </w:rPr>
              <w:t>CEHURD</w:t>
            </w:r>
            <w:r w:rsidRPr="000B55D3">
              <w:rPr>
                <w:rFonts w:ascii="Arial Narrow" w:hAnsi="Arial Narrow"/>
                <w:bCs/>
                <w:sz w:val="24"/>
                <w:szCs w:val="24"/>
                <w:lang w:val="en-UG"/>
              </w:rPr>
              <w:t xml:space="preserve"> remains at the forefront of effective evaluation and learning methodologies.</w:t>
            </w:r>
          </w:p>
          <w:p w14:paraId="3F2A2C8E" w14:textId="77777777" w:rsidR="006A46FA" w:rsidRPr="000B55D3" w:rsidRDefault="006A46FA" w:rsidP="006A46FA">
            <w:pPr>
              <w:rPr>
                <w:rFonts w:ascii="Arial Narrow" w:hAnsi="Arial Narrow"/>
                <w:bCs/>
                <w:sz w:val="24"/>
                <w:szCs w:val="24"/>
              </w:rPr>
            </w:pPr>
          </w:p>
          <w:p w14:paraId="4FFC0F7D" w14:textId="77777777" w:rsidR="006A46FA" w:rsidRPr="000B55D3" w:rsidRDefault="006A46FA" w:rsidP="006A46FA">
            <w:pPr>
              <w:rPr>
                <w:rFonts w:ascii="Arial Narrow" w:hAnsi="Arial Narrow"/>
                <w:bCs/>
                <w:sz w:val="24"/>
                <w:szCs w:val="24"/>
              </w:rPr>
            </w:pPr>
            <w:r w:rsidRPr="000B55D3">
              <w:rPr>
                <w:rFonts w:ascii="Arial Narrow" w:hAnsi="Arial Narrow"/>
                <w:sz w:val="24"/>
                <w:szCs w:val="24"/>
              </w:rPr>
              <w:t>Carry out any other duties or special assignments as assigned by management.</w:t>
            </w:r>
          </w:p>
          <w:p w14:paraId="13EB0854" w14:textId="77777777" w:rsidR="006A46FA" w:rsidRPr="000B55D3" w:rsidRDefault="006A46FA" w:rsidP="006A46FA">
            <w:pPr>
              <w:rPr>
                <w:rFonts w:ascii="Arial Narrow" w:hAnsi="Arial Narrow"/>
                <w:sz w:val="24"/>
                <w:szCs w:val="24"/>
              </w:rPr>
            </w:pPr>
          </w:p>
        </w:tc>
      </w:tr>
      <w:tr w:rsidR="006A46FA" w:rsidRPr="000B55D3" w14:paraId="7FDE2EE2" w14:textId="77777777" w:rsidTr="004B4257">
        <w:tc>
          <w:tcPr>
            <w:tcW w:w="10260" w:type="dxa"/>
            <w:gridSpan w:val="2"/>
            <w:tcBorders>
              <w:top w:val="single" w:sz="4" w:space="0" w:color="000000"/>
              <w:left w:val="single" w:sz="4" w:space="0" w:color="000000"/>
              <w:bottom w:val="single" w:sz="4" w:space="0" w:color="000000"/>
              <w:right w:val="single" w:sz="4" w:space="0" w:color="000000"/>
            </w:tcBorders>
            <w:shd w:val="clear" w:color="auto" w:fill="auto"/>
          </w:tcPr>
          <w:p w14:paraId="547BB103" w14:textId="77777777" w:rsidR="006A46FA" w:rsidRPr="000B55D3" w:rsidRDefault="006A46FA" w:rsidP="006A46FA">
            <w:pPr>
              <w:rPr>
                <w:rFonts w:ascii="Arial Narrow" w:hAnsi="Arial Narrow"/>
                <w:b/>
                <w:bCs/>
                <w:sz w:val="24"/>
                <w:szCs w:val="24"/>
              </w:rPr>
            </w:pPr>
            <w:r w:rsidRPr="000B55D3">
              <w:rPr>
                <w:rFonts w:ascii="Arial Narrow" w:hAnsi="Arial Narrow"/>
                <w:b/>
                <w:bCs/>
                <w:caps/>
                <w:sz w:val="24"/>
                <w:szCs w:val="24"/>
              </w:rPr>
              <w:lastRenderedPageBreak/>
              <w:t>Qualifications, Skills, Knowledge, Experience, Behaviors and Attributes</w:t>
            </w:r>
          </w:p>
          <w:p w14:paraId="2842B50E" w14:textId="77777777" w:rsidR="006A46FA" w:rsidRPr="000B55D3" w:rsidRDefault="006A46FA" w:rsidP="006A46FA">
            <w:pPr>
              <w:rPr>
                <w:rFonts w:ascii="Arial Narrow" w:hAnsi="Arial Narrow"/>
                <w:bCs/>
                <w:sz w:val="24"/>
                <w:szCs w:val="24"/>
              </w:rPr>
            </w:pPr>
          </w:p>
          <w:p w14:paraId="037F31CD" w14:textId="69916B8F" w:rsidR="003C5848" w:rsidRPr="000B55D3" w:rsidRDefault="003C5848" w:rsidP="00107839">
            <w:pPr>
              <w:rPr>
                <w:rFonts w:ascii="Arial Narrow" w:hAnsi="Arial Narrow"/>
                <w:sz w:val="24"/>
                <w:szCs w:val="24"/>
                <w:lang w:val="en-UG"/>
              </w:rPr>
            </w:pPr>
            <w:r w:rsidRPr="000B55D3">
              <w:rPr>
                <w:rFonts w:ascii="Arial Narrow" w:hAnsi="Arial Narrow"/>
                <w:b/>
                <w:bCs/>
                <w:sz w:val="24"/>
                <w:szCs w:val="24"/>
                <w:lang w:val="en-UG"/>
              </w:rPr>
              <w:t>Educational</w:t>
            </w:r>
            <w:r w:rsidR="00107839">
              <w:rPr>
                <w:rFonts w:ascii="Arial Narrow" w:hAnsi="Arial Narrow"/>
                <w:b/>
                <w:bCs/>
                <w:sz w:val="24"/>
                <w:szCs w:val="24"/>
                <w:lang w:val="en-UG"/>
              </w:rPr>
              <w:t xml:space="preserve"> and Experience </w:t>
            </w:r>
            <w:r w:rsidRPr="000B55D3">
              <w:rPr>
                <w:rFonts w:ascii="Arial Narrow" w:hAnsi="Arial Narrow"/>
                <w:b/>
                <w:bCs/>
                <w:sz w:val="24"/>
                <w:szCs w:val="24"/>
                <w:lang w:val="en-UG"/>
              </w:rPr>
              <w:t>Background:</w:t>
            </w:r>
          </w:p>
          <w:p w14:paraId="22E490D8" w14:textId="77777777" w:rsidR="00FD4661" w:rsidRPr="000B55D3" w:rsidRDefault="003C5848" w:rsidP="00107839">
            <w:pPr>
              <w:numPr>
                <w:ilvl w:val="0"/>
                <w:numId w:val="41"/>
              </w:numPr>
              <w:rPr>
                <w:rFonts w:ascii="Arial Narrow" w:hAnsi="Arial Narrow"/>
                <w:sz w:val="24"/>
                <w:szCs w:val="24"/>
                <w:lang w:val="en-UG"/>
              </w:rPr>
            </w:pPr>
            <w:r w:rsidRPr="000B55D3">
              <w:rPr>
                <w:rFonts w:ascii="Arial Narrow" w:hAnsi="Arial Narrow"/>
                <w:sz w:val="24"/>
                <w:szCs w:val="24"/>
                <w:lang w:val="en-UG"/>
              </w:rPr>
              <w:t>A bachelor's degree in a relevant field such as monitoring and evaluation, statistics, social sciences, international development, or a related discipline.</w:t>
            </w:r>
          </w:p>
          <w:p w14:paraId="1D9BB0BB" w14:textId="3D895476" w:rsidR="00FD4661" w:rsidRPr="000B55D3" w:rsidRDefault="00FD4661" w:rsidP="00107839">
            <w:pPr>
              <w:numPr>
                <w:ilvl w:val="0"/>
                <w:numId w:val="41"/>
              </w:numPr>
              <w:rPr>
                <w:rFonts w:ascii="Arial Narrow" w:hAnsi="Arial Narrow"/>
                <w:sz w:val="24"/>
                <w:szCs w:val="24"/>
              </w:rPr>
            </w:pPr>
            <w:r w:rsidRPr="000B55D3">
              <w:rPr>
                <w:rFonts w:ascii="Arial Narrow" w:hAnsi="Arial Narrow"/>
                <w:sz w:val="24"/>
                <w:szCs w:val="24"/>
              </w:rPr>
              <w:t>Five years of experience in monitoring and evaluation roles, preferably in the context of health or human rights programs.</w:t>
            </w:r>
            <w:r w:rsidR="004846ED" w:rsidRPr="000B55D3">
              <w:rPr>
                <w:rFonts w:ascii="Arial Narrow" w:hAnsi="Arial Narrow"/>
                <w:sz w:val="24"/>
                <w:szCs w:val="24"/>
              </w:rPr>
              <w:t xml:space="preserve"> </w:t>
            </w:r>
          </w:p>
          <w:p w14:paraId="78D7ABA7" w14:textId="3FD9F568" w:rsidR="00FD4661" w:rsidRPr="000B55D3" w:rsidRDefault="00FD4661" w:rsidP="00107839">
            <w:pPr>
              <w:numPr>
                <w:ilvl w:val="0"/>
                <w:numId w:val="41"/>
              </w:numPr>
              <w:rPr>
                <w:rFonts w:ascii="Arial Narrow" w:hAnsi="Arial Narrow"/>
                <w:sz w:val="24"/>
                <w:szCs w:val="24"/>
              </w:rPr>
            </w:pPr>
            <w:r w:rsidRPr="000B55D3">
              <w:rPr>
                <w:rFonts w:ascii="Arial Narrow" w:hAnsi="Arial Narrow"/>
                <w:sz w:val="24"/>
                <w:szCs w:val="24"/>
              </w:rPr>
              <w:t>Experience</w:t>
            </w:r>
            <w:r w:rsidR="00107839">
              <w:rPr>
                <w:rFonts w:ascii="Arial Narrow" w:hAnsi="Arial Narrow"/>
                <w:sz w:val="24"/>
                <w:szCs w:val="24"/>
              </w:rPr>
              <w:t xml:space="preserve"> in</w:t>
            </w:r>
            <w:r w:rsidRPr="000B55D3">
              <w:rPr>
                <w:rFonts w:ascii="Arial Narrow" w:hAnsi="Arial Narrow"/>
                <w:sz w:val="24"/>
                <w:szCs w:val="24"/>
              </w:rPr>
              <w:t xml:space="preserve"> managing </w:t>
            </w:r>
            <w:r w:rsidR="00107839">
              <w:rPr>
                <w:rFonts w:ascii="Arial Narrow" w:hAnsi="Arial Narrow"/>
                <w:sz w:val="24"/>
                <w:szCs w:val="24"/>
              </w:rPr>
              <w:t>MEL</w:t>
            </w:r>
            <w:r w:rsidRPr="000B55D3">
              <w:rPr>
                <w:rFonts w:ascii="Arial Narrow" w:hAnsi="Arial Narrow"/>
                <w:sz w:val="24"/>
                <w:szCs w:val="24"/>
              </w:rPr>
              <w:t xml:space="preserve"> activities for health-related projects.</w:t>
            </w:r>
          </w:p>
          <w:p w14:paraId="41A63281" w14:textId="04E12EF1" w:rsidR="003C5848" w:rsidRPr="00107839" w:rsidRDefault="00FD4661" w:rsidP="00107839">
            <w:pPr>
              <w:numPr>
                <w:ilvl w:val="0"/>
                <w:numId w:val="41"/>
              </w:numPr>
              <w:rPr>
                <w:rFonts w:ascii="Arial Narrow" w:hAnsi="Arial Narrow"/>
                <w:sz w:val="24"/>
                <w:szCs w:val="24"/>
                <w:lang w:val="en-UG"/>
              </w:rPr>
            </w:pPr>
            <w:r w:rsidRPr="000B55D3">
              <w:rPr>
                <w:rFonts w:ascii="Arial Narrow" w:hAnsi="Arial Narrow"/>
                <w:sz w:val="24"/>
                <w:szCs w:val="24"/>
              </w:rPr>
              <w:t xml:space="preserve">Proven experience in designing and implementing monitoring and evaluation frameworks. </w:t>
            </w:r>
          </w:p>
          <w:p w14:paraId="0FFBA9D3" w14:textId="7D0D8628" w:rsidR="00107839" w:rsidRPr="000B55D3" w:rsidRDefault="00107839" w:rsidP="00107839">
            <w:pPr>
              <w:numPr>
                <w:ilvl w:val="0"/>
                <w:numId w:val="41"/>
              </w:numPr>
              <w:rPr>
                <w:rFonts w:ascii="Arial Narrow" w:hAnsi="Arial Narrow"/>
                <w:sz w:val="24"/>
                <w:szCs w:val="24"/>
                <w:lang w:val="en-UG"/>
              </w:rPr>
            </w:pPr>
            <w:r w:rsidRPr="000B55D3">
              <w:rPr>
                <w:rFonts w:ascii="Arial Narrow" w:hAnsi="Arial Narrow"/>
                <w:sz w:val="24"/>
                <w:szCs w:val="24"/>
                <w:lang w:val="en-UG"/>
              </w:rPr>
              <w:t>Proven experience in designing and implementing monitoring and evaluation systems.</w:t>
            </w:r>
            <w:r w:rsidRPr="000B55D3">
              <w:rPr>
                <w:rFonts w:ascii="Arial Narrow" w:hAnsi="Arial Narrow"/>
                <w:sz w:val="24"/>
                <w:szCs w:val="24"/>
              </w:rPr>
              <w:t xml:space="preserve"> </w:t>
            </w:r>
            <w:r w:rsidRPr="000B55D3">
              <w:rPr>
                <w:rFonts w:ascii="Arial Narrow" w:hAnsi="Arial Narrow"/>
                <w:sz w:val="24"/>
                <w:szCs w:val="24"/>
                <w:lang w:val="en-UG"/>
              </w:rPr>
              <w:t>Previous roles in conducting assessments, surveys, and evaluations.</w:t>
            </w:r>
          </w:p>
          <w:p w14:paraId="400EB9D3" w14:textId="77777777" w:rsidR="00107839" w:rsidRPr="000B55D3" w:rsidRDefault="00107839" w:rsidP="00107839">
            <w:pPr>
              <w:ind w:left="720"/>
              <w:rPr>
                <w:rFonts w:ascii="Arial Narrow" w:hAnsi="Arial Narrow"/>
                <w:sz w:val="24"/>
                <w:szCs w:val="24"/>
                <w:lang w:val="en-UG"/>
              </w:rPr>
            </w:pPr>
          </w:p>
          <w:p w14:paraId="3FCA385A" w14:textId="67C6BE67" w:rsidR="003C5848" w:rsidRPr="000B55D3" w:rsidRDefault="00FD4661" w:rsidP="003C5848">
            <w:pPr>
              <w:rPr>
                <w:rFonts w:ascii="Arial Narrow" w:hAnsi="Arial Narrow"/>
                <w:sz w:val="24"/>
                <w:szCs w:val="24"/>
                <w:lang w:val="en-UG"/>
              </w:rPr>
            </w:pPr>
            <w:r w:rsidRPr="000B55D3">
              <w:rPr>
                <w:rFonts w:ascii="Arial Narrow" w:hAnsi="Arial Narrow"/>
                <w:b/>
                <w:bCs/>
                <w:sz w:val="24"/>
                <w:szCs w:val="24"/>
                <w:lang w:val="en-UG"/>
              </w:rPr>
              <w:t>SKILLS:</w:t>
            </w:r>
          </w:p>
          <w:p w14:paraId="3561BEF4" w14:textId="26DB168C" w:rsidR="003C5848" w:rsidRPr="000B55D3" w:rsidRDefault="003C5848" w:rsidP="00107839">
            <w:pPr>
              <w:numPr>
                <w:ilvl w:val="0"/>
                <w:numId w:val="41"/>
              </w:numPr>
              <w:rPr>
                <w:rFonts w:ascii="Arial Narrow" w:hAnsi="Arial Narrow"/>
                <w:sz w:val="24"/>
                <w:szCs w:val="24"/>
                <w:lang w:val="en-UG"/>
              </w:rPr>
            </w:pPr>
            <w:r w:rsidRPr="000B55D3">
              <w:rPr>
                <w:rFonts w:ascii="Arial Narrow" w:hAnsi="Arial Narrow"/>
                <w:bCs/>
                <w:i/>
                <w:sz w:val="24"/>
                <w:szCs w:val="24"/>
                <w:lang w:val="en-UG"/>
              </w:rPr>
              <w:t>Data Analysis:</w:t>
            </w:r>
            <w:r w:rsidR="00FD4661" w:rsidRPr="000B55D3">
              <w:rPr>
                <w:rFonts w:ascii="Arial Narrow" w:hAnsi="Arial Narrow"/>
                <w:bCs/>
                <w:i/>
                <w:sz w:val="24"/>
                <w:szCs w:val="24"/>
              </w:rPr>
              <w:t xml:space="preserve"> </w:t>
            </w:r>
            <w:r w:rsidRPr="000B55D3">
              <w:rPr>
                <w:rFonts w:ascii="Arial Narrow" w:hAnsi="Arial Narrow"/>
                <w:sz w:val="24"/>
                <w:szCs w:val="24"/>
                <w:lang w:val="en-UG"/>
              </w:rPr>
              <w:t>Proficient in quantitative and qualitative data analysis using tools such as Excel, SPSS, or other statistical software.</w:t>
            </w:r>
            <w:r w:rsidR="00FD4661" w:rsidRPr="000B55D3">
              <w:rPr>
                <w:rFonts w:ascii="Arial Narrow" w:hAnsi="Arial Narrow"/>
                <w:sz w:val="24"/>
                <w:szCs w:val="24"/>
              </w:rPr>
              <w:t xml:space="preserve"> </w:t>
            </w:r>
            <w:r w:rsidRPr="000B55D3">
              <w:rPr>
                <w:rFonts w:ascii="Arial Narrow" w:hAnsi="Arial Narrow"/>
                <w:sz w:val="24"/>
                <w:szCs w:val="24"/>
                <w:lang w:val="en-UG"/>
              </w:rPr>
              <w:t>Ability to interpret and present data in a clear and meaningful way.</w:t>
            </w:r>
          </w:p>
          <w:p w14:paraId="6BE768FA" w14:textId="3144DB77" w:rsidR="003C5848" w:rsidRPr="000B55D3" w:rsidRDefault="003C5848" w:rsidP="00107839">
            <w:pPr>
              <w:numPr>
                <w:ilvl w:val="0"/>
                <w:numId w:val="41"/>
              </w:numPr>
              <w:rPr>
                <w:rFonts w:ascii="Arial Narrow" w:hAnsi="Arial Narrow"/>
                <w:sz w:val="24"/>
                <w:szCs w:val="24"/>
                <w:lang w:val="en-UG"/>
              </w:rPr>
            </w:pPr>
            <w:r w:rsidRPr="000B55D3">
              <w:rPr>
                <w:rFonts w:ascii="Arial Narrow" w:hAnsi="Arial Narrow"/>
                <w:bCs/>
                <w:i/>
                <w:sz w:val="24"/>
                <w:szCs w:val="24"/>
                <w:lang w:val="en-UG"/>
              </w:rPr>
              <w:t>Monitoring and Evaluation Tools:</w:t>
            </w:r>
            <w:r w:rsidR="00FD4661" w:rsidRPr="000B55D3">
              <w:rPr>
                <w:rFonts w:ascii="Arial Narrow" w:hAnsi="Arial Narrow"/>
                <w:bCs/>
                <w:i/>
                <w:sz w:val="24"/>
                <w:szCs w:val="24"/>
              </w:rPr>
              <w:t xml:space="preserve"> </w:t>
            </w:r>
            <w:r w:rsidRPr="000B55D3">
              <w:rPr>
                <w:rFonts w:ascii="Arial Narrow" w:hAnsi="Arial Narrow"/>
                <w:sz w:val="24"/>
                <w:szCs w:val="24"/>
                <w:lang w:val="en-UG"/>
              </w:rPr>
              <w:t>Familiarity with various monitoring and evaluation tools and methodologies.</w:t>
            </w:r>
            <w:r w:rsidR="00FD4661" w:rsidRPr="000B55D3">
              <w:rPr>
                <w:rFonts w:ascii="Arial Narrow" w:hAnsi="Arial Narrow"/>
                <w:sz w:val="24"/>
                <w:szCs w:val="24"/>
              </w:rPr>
              <w:t xml:space="preserve"> </w:t>
            </w:r>
            <w:r w:rsidRPr="000B55D3">
              <w:rPr>
                <w:rFonts w:ascii="Arial Narrow" w:hAnsi="Arial Narrow"/>
                <w:sz w:val="24"/>
                <w:szCs w:val="24"/>
                <w:lang w:val="en-UG"/>
              </w:rPr>
              <w:t>Experience in designing and implementing MEL frameworks.</w:t>
            </w:r>
          </w:p>
          <w:p w14:paraId="751EE47A" w14:textId="03A08263" w:rsidR="003C5848" w:rsidRPr="000B55D3" w:rsidRDefault="003C5848" w:rsidP="00107839">
            <w:pPr>
              <w:numPr>
                <w:ilvl w:val="0"/>
                <w:numId w:val="41"/>
              </w:numPr>
              <w:rPr>
                <w:rFonts w:ascii="Arial Narrow" w:hAnsi="Arial Narrow"/>
                <w:sz w:val="24"/>
                <w:szCs w:val="24"/>
                <w:lang w:val="en-UG"/>
              </w:rPr>
            </w:pPr>
            <w:r w:rsidRPr="000B55D3">
              <w:rPr>
                <w:rFonts w:ascii="Arial Narrow" w:hAnsi="Arial Narrow"/>
                <w:bCs/>
                <w:sz w:val="24"/>
                <w:szCs w:val="24"/>
                <w:lang w:val="en-UG"/>
              </w:rPr>
              <w:lastRenderedPageBreak/>
              <w:t>IT Proficiency:</w:t>
            </w:r>
            <w:r w:rsidR="00FD4661" w:rsidRPr="000B55D3">
              <w:rPr>
                <w:rFonts w:ascii="Arial Narrow" w:hAnsi="Arial Narrow"/>
                <w:bCs/>
                <w:sz w:val="24"/>
                <w:szCs w:val="24"/>
              </w:rPr>
              <w:t xml:space="preserve"> </w:t>
            </w:r>
            <w:r w:rsidRPr="000B55D3">
              <w:rPr>
                <w:rFonts w:ascii="Arial Narrow" w:hAnsi="Arial Narrow"/>
                <w:sz w:val="24"/>
                <w:szCs w:val="24"/>
                <w:lang w:val="en-UG"/>
              </w:rPr>
              <w:t>Competence in using information technology for data collection, analysis, and reporting.</w:t>
            </w:r>
            <w:r w:rsidR="00FD4661" w:rsidRPr="000B55D3">
              <w:rPr>
                <w:rFonts w:ascii="Arial Narrow" w:hAnsi="Arial Narrow"/>
                <w:sz w:val="24"/>
                <w:szCs w:val="24"/>
              </w:rPr>
              <w:t xml:space="preserve"> </w:t>
            </w:r>
            <w:r w:rsidRPr="000B55D3">
              <w:rPr>
                <w:rFonts w:ascii="Arial Narrow" w:hAnsi="Arial Narrow"/>
                <w:sz w:val="24"/>
                <w:szCs w:val="24"/>
                <w:lang w:val="en-UG"/>
              </w:rPr>
              <w:t>Familiarity with data visualization tools and platforms.</w:t>
            </w:r>
          </w:p>
          <w:p w14:paraId="543B3911" w14:textId="29E219F7" w:rsidR="003C5848" w:rsidRPr="000B55D3" w:rsidRDefault="003C5848" w:rsidP="00107839">
            <w:pPr>
              <w:numPr>
                <w:ilvl w:val="0"/>
                <w:numId w:val="41"/>
              </w:numPr>
              <w:rPr>
                <w:rFonts w:ascii="Arial Narrow" w:hAnsi="Arial Narrow"/>
                <w:sz w:val="24"/>
                <w:szCs w:val="24"/>
                <w:lang w:val="en-UG"/>
              </w:rPr>
            </w:pPr>
            <w:r w:rsidRPr="000B55D3">
              <w:rPr>
                <w:rFonts w:ascii="Arial Narrow" w:hAnsi="Arial Narrow"/>
                <w:bCs/>
                <w:i/>
                <w:sz w:val="24"/>
                <w:szCs w:val="24"/>
                <w:lang w:val="en-UG"/>
              </w:rPr>
              <w:t>Communication Skills</w:t>
            </w:r>
            <w:r w:rsidRPr="000B55D3">
              <w:rPr>
                <w:rFonts w:ascii="Arial Narrow" w:hAnsi="Arial Narrow"/>
                <w:bCs/>
                <w:sz w:val="24"/>
                <w:szCs w:val="24"/>
                <w:lang w:val="en-UG"/>
              </w:rPr>
              <w:t>:</w:t>
            </w:r>
            <w:r w:rsidR="00FD4661" w:rsidRPr="000B55D3">
              <w:rPr>
                <w:rFonts w:ascii="Arial Narrow" w:hAnsi="Arial Narrow"/>
                <w:bCs/>
                <w:sz w:val="24"/>
                <w:szCs w:val="24"/>
              </w:rPr>
              <w:t xml:space="preserve"> </w:t>
            </w:r>
            <w:r w:rsidRPr="000B55D3">
              <w:rPr>
                <w:rFonts w:ascii="Arial Narrow" w:hAnsi="Arial Narrow"/>
                <w:sz w:val="24"/>
                <w:szCs w:val="24"/>
                <w:lang w:val="en-UG"/>
              </w:rPr>
              <w:t>Excellent written and verbal communication skills.</w:t>
            </w:r>
            <w:r w:rsidR="00FD4661" w:rsidRPr="000B55D3">
              <w:rPr>
                <w:rFonts w:ascii="Arial Narrow" w:hAnsi="Arial Narrow"/>
                <w:sz w:val="24"/>
                <w:szCs w:val="24"/>
              </w:rPr>
              <w:t xml:space="preserve"> </w:t>
            </w:r>
            <w:r w:rsidRPr="000B55D3">
              <w:rPr>
                <w:rFonts w:ascii="Arial Narrow" w:hAnsi="Arial Narrow"/>
                <w:sz w:val="24"/>
                <w:szCs w:val="24"/>
                <w:lang w:val="en-UG"/>
              </w:rPr>
              <w:t>Ability to convey complex findings and insights in a clear and understandable manner to both technical and non-technical stakeholders.</w:t>
            </w:r>
          </w:p>
          <w:p w14:paraId="4DE82B8A" w14:textId="5B118E8B" w:rsidR="003C5848" w:rsidRPr="000B55D3" w:rsidRDefault="003C5848" w:rsidP="00107839">
            <w:pPr>
              <w:numPr>
                <w:ilvl w:val="0"/>
                <w:numId w:val="41"/>
              </w:numPr>
              <w:rPr>
                <w:rFonts w:ascii="Arial Narrow" w:hAnsi="Arial Narrow"/>
                <w:sz w:val="24"/>
                <w:szCs w:val="24"/>
                <w:lang w:val="en-UG"/>
              </w:rPr>
            </w:pPr>
            <w:r w:rsidRPr="000B55D3">
              <w:rPr>
                <w:rFonts w:ascii="Arial Narrow" w:hAnsi="Arial Narrow"/>
                <w:bCs/>
                <w:i/>
                <w:sz w:val="24"/>
                <w:szCs w:val="24"/>
                <w:lang w:val="en-UG"/>
              </w:rPr>
              <w:t>Project Management</w:t>
            </w:r>
            <w:r w:rsidRPr="000B55D3">
              <w:rPr>
                <w:rFonts w:ascii="Arial Narrow" w:hAnsi="Arial Narrow"/>
                <w:bCs/>
                <w:sz w:val="24"/>
                <w:szCs w:val="24"/>
                <w:lang w:val="en-UG"/>
              </w:rPr>
              <w:t>:</w:t>
            </w:r>
            <w:r w:rsidR="00FD4661" w:rsidRPr="000B55D3">
              <w:rPr>
                <w:rFonts w:ascii="Arial Narrow" w:hAnsi="Arial Narrow"/>
                <w:bCs/>
                <w:sz w:val="24"/>
                <w:szCs w:val="24"/>
              </w:rPr>
              <w:t xml:space="preserve"> </w:t>
            </w:r>
            <w:r w:rsidRPr="000B55D3">
              <w:rPr>
                <w:rFonts w:ascii="Arial Narrow" w:hAnsi="Arial Narrow"/>
                <w:sz w:val="24"/>
                <w:szCs w:val="24"/>
                <w:lang w:val="en-UG"/>
              </w:rPr>
              <w:t>Strong project management skills to oversee MEL activities effectively.</w:t>
            </w:r>
            <w:r w:rsidR="00FD4661" w:rsidRPr="000B55D3">
              <w:rPr>
                <w:rFonts w:ascii="Arial Narrow" w:hAnsi="Arial Narrow"/>
                <w:sz w:val="24"/>
                <w:szCs w:val="24"/>
              </w:rPr>
              <w:t xml:space="preserve"> </w:t>
            </w:r>
            <w:r w:rsidRPr="000B55D3">
              <w:rPr>
                <w:rFonts w:ascii="Arial Narrow" w:hAnsi="Arial Narrow"/>
                <w:sz w:val="24"/>
                <w:szCs w:val="24"/>
                <w:lang w:val="en-UG"/>
              </w:rPr>
              <w:t>Ability to manage multiple tasks and deadlines concurrently.</w:t>
            </w:r>
          </w:p>
          <w:p w14:paraId="13180ED5" w14:textId="2353E4C4" w:rsidR="003C5848" w:rsidRPr="000B55D3" w:rsidRDefault="00FD4661" w:rsidP="003C5848">
            <w:pPr>
              <w:rPr>
                <w:rFonts w:ascii="Arial Narrow" w:hAnsi="Arial Narrow"/>
                <w:sz w:val="24"/>
                <w:szCs w:val="24"/>
                <w:lang w:val="en-UG"/>
              </w:rPr>
            </w:pPr>
            <w:r w:rsidRPr="000B55D3">
              <w:rPr>
                <w:rFonts w:ascii="Arial Narrow" w:hAnsi="Arial Narrow"/>
                <w:b/>
                <w:bCs/>
                <w:sz w:val="24"/>
                <w:szCs w:val="24"/>
                <w:lang w:val="en-UG"/>
              </w:rPr>
              <w:t>COMPETENCIES:</w:t>
            </w:r>
          </w:p>
          <w:p w14:paraId="0C76DFEE" w14:textId="2DB72B98" w:rsidR="003C5848" w:rsidRPr="000B55D3" w:rsidRDefault="003C5848" w:rsidP="00107839">
            <w:pPr>
              <w:numPr>
                <w:ilvl w:val="0"/>
                <w:numId w:val="41"/>
              </w:numPr>
              <w:rPr>
                <w:rFonts w:ascii="Arial Narrow" w:hAnsi="Arial Narrow"/>
                <w:sz w:val="24"/>
                <w:szCs w:val="24"/>
                <w:lang w:val="en-UG"/>
              </w:rPr>
            </w:pPr>
            <w:r w:rsidRPr="000B55D3">
              <w:rPr>
                <w:rFonts w:ascii="Arial Narrow" w:hAnsi="Arial Narrow"/>
                <w:bCs/>
                <w:i/>
                <w:sz w:val="24"/>
                <w:szCs w:val="24"/>
                <w:lang w:val="en-UG"/>
              </w:rPr>
              <w:t>Analytical Thinking</w:t>
            </w:r>
            <w:r w:rsidRPr="000B55D3">
              <w:rPr>
                <w:rFonts w:ascii="Arial Narrow" w:hAnsi="Arial Narrow"/>
                <w:bCs/>
                <w:sz w:val="24"/>
                <w:szCs w:val="24"/>
                <w:lang w:val="en-UG"/>
              </w:rPr>
              <w:t>:</w:t>
            </w:r>
            <w:r w:rsidR="00FD4661" w:rsidRPr="000B55D3">
              <w:rPr>
                <w:rFonts w:ascii="Arial Narrow" w:hAnsi="Arial Narrow"/>
                <w:bCs/>
                <w:sz w:val="24"/>
                <w:szCs w:val="24"/>
              </w:rPr>
              <w:t xml:space="preserve"> </w:t>
            </w:r>
            <w:r w:rsidRPr="000B55D3">
              <w:rPr>
                <w:rFonts w:ascii="Arial Narrow" w:hAnsi="Arial Narrow"/>
                <w:sz w:val="24"/>
                <w:szCs w:val="24"/>
                <w:lang w:val="en-UG"/>
              </w:rPr>
              <w:t>Strong analytical skills to interpret data, identify trends, and draw meaningful conclusions.</w:t>
            </w:r>
            <w:r w:rsidR="00FD4661" w:rsidRPr="000B55D3">
              <w:rPr>
                <w:rFonts w:ascii="Arial Narrow" w:hAnsi="Arial Narrow"/>
                <w:sz w:val="24"/>
                <w:szCs w:val="24"/>
              </w:rPr>
              <w:t xml:space="preserve"> </w:t>
            </w:r>
            <w:r w:rsidRPr="000B55D3">
              <w:rPr>
                <w:rFonts w:ascii="Arial Narrow" w:hAnsi="Arial Narrow"/>
                <w:sz w:val="24"/>
                <w:szCs w:val="24"/>
                <w:lang w:val="en-UG"/>
              </w:rPr>
              <w:t>Ability to think critically and solve problems.</w:t>
            </w:r>
          </w:p>
          <w:p w14:paraId="115F80D3" w14:textId="238AEAEE" w:rsidR="003C5848" w:rsidRPr="000B55D3" w:rsidRDefault="003C5848" w:rsidP="00107839">
            <w:pPr>
              <w:numPr>
                <w:ilvl w:val="0"/>
                <w:numId w:val="41"/>
              </w:numPr>
              <w:rPr>
                <w:rFonts w:ascii="Arial Narrow" w:hAnsi="Arial Narrow"/>
                <w:sz w:val="24"/>
                <w:szCs w:val="24"/>
                <w:lang w:val="en-UG"/>
              </w:rPr>
            </w:pPr>
            <w:r w:rsidRPr="000B55D3">
              <w:rPr>
                <w:rFonts w:ascii="Arial Narrow" w:hAnsi="Arial Narrow"/>
                <w:bCs/>
                <w:i/>
                <w:sz w:val="24"/>
                <w:szCs w:val="24"/>
                <w:lang w:val="en-UG"/>
              </w:rPr>
              <w:t>Adaptability</w:t>
            </w:r>
            <w:r w:rsidRPr="000B55D3">
              <w:rPr>
                <w:rFonts w:ascii="Arial Narrow" w:hAnsi="Arial Narrow"/>
                <w:bCs/>
                <w:sz w:val="24"/>
                <w:szCs w:val="24"/>
                <w:lang w:val="en-UG"/>
              </w:rPr>
              <w:t>:</w:t>
            </w:r>
            <w:r w:rsidR="00FD4661" w:rsidRPr="000B55D3">
              <w:rPr>
                <w:rFonts w:ascii="Arial Narrow" w:hAnsi="Arial Narrow"/>
                <w:bCs/>
                <w:sz w:val="24"/>
                <w:szCs w:val="24"/>
              </w:rPr>
              <w:t xml:space="preserve"> </w:t>
            </w:r>
            <w:r w:rsidRPr="000B55D3">
              <w:rPr>
                <w:rFonts w:ascii="Arial Narrow" w:hAnsi="Arial Narrow"/>
                <w:sz w:val="24"/>
                <w:szCs w:val="24"/>
                <w:lang w:val="en-UG"/>
              </w:rPr>
              <w:t>Ability to adapt to changing circumstances and evolving project requirements.</w:t>
            </w:r>
            <w:r w:rsidR="00FD4661" w:rsidRPr="000B55D3">
              <w:rPr>
                <w:rFonts w:ascii="Arial Narrow" w:hAnsi="Arial Narrow"/>
                <w:sz w:val="24"/>
                <w:szCs w:val="24"/>
              </w:rPr>
              <w:t xml:space="preserve"> </w:t>
            </w:r>
            <w:r w:rsidRPr="000B55D3">
              <w:rPr>
                <w:rFonts w:ascii="Arial Narrow" w:hAnsi="Arial Narrow"/>
                <w:sz w:val="24"/>
                <w:szCs w:val="24"/>
                <w:lang w:val="en-UG"/>
              </w:rPr>
              <w:t>Flexibility to navigate diverse contexts and challenges.</w:t>
            </w:r>
          </w:p>
          <w:p w14:paraId="58857E3C" w14:textId="40467F33" w:rsidR="003C5848" w:rsidRPr="000B55D3" w:rsidRDefault="003C5848" w:rsidP="00107839">
            <w:pPr>
              <w:numPr>
                <w:ilvl w:val="0"/>
                <w:numId w:val="41"/>
              </w:numPr>
              <w:rPr>
                <w:rFonts w:ascii="Arial Narrow" w:hAnsi="Arial Narrow"/>
                <w:sz w:val="24"/>
                <w:szCs w:val="24"/>
                <w:lang w:val="en-UG"/>
              </w:rPr>
            </w:pPr>
            <w:r w:rsidRPr="000B55D3">
              <w:rPr>
                <w:rFonts w:ascii="Arial Narrow" w:hAnsi="Arial Narrow"/>
                <w:bCs/>
                <w:i/>
                <w:sz w:val="24"/>
                <w:szCs w:val="24"/>
                <w:lang w:val="en-UG"/>
              </w:rPr>
              <w:t>Attention to Detail</w:t>
            </w:r>
            <w:r w:rsidRPr="000B55D3">
              <w:rPr>
                <w:rFonts w:ascii="Arial Narrow" w:hAnsi="Arial Narrow"/>
                <w:bCs/>
                <w:sz w:val="24"/>
                <w:szCs w:val="24"/>
                <w:lang w:val="en-UG"/>
              </w:rPr>
              <w:t>:</w:t>
            </w:r>
            <w:r w:rsidR="00FD4661" w:rsidRPr="000B55D3">
              <w:rPr>
                <w:rFonts w:ascii="Arial Narrow" w:hAnsi="Arial Narrow"/>
                <w:bCs/>
                <w:sz w:val="24"/>
                <w:szCs w:val="24"/>
              </w:rPr>
              <w:t xml:space="preserve"> </w:t>
            </w:r>
            <w:r w:rsidRPr="000B55D3">
              <w:rPr>
                <w:rFonts w:ascii="Arial Narrow" w:hAnsi="Arial Narrow"/>
                <w:sz w:val="24"/>
                <w:szCs w:val="24"/>
                <w:lang w:val="en-UG"/>
              </w:rPr>
              <w:t>Meticulous attention to detail to ensure data accuracy and reliability.</w:t>
            </w:r>
            <w:r w:rsidR="00FD4661" w:rsidRPr="000B55D3">
              <w:rPr>
                <w:rFonts w:ascii="Arial Narrow" w:hAnsi="Arial Narrow"/>
                <w:sz w:val="24"/>
                <w:szCs w:val="24"/>
              </w:rPr>
              <w:t xml:space="preserve"> </w:t>
            </w:r>
            <w:r w:rsidRPr="000B55D3">
              <w:rPr>
                <w:rFonts w:ascii="Arial Narrow" w:hAnsi="Arial Narrow"/>
                <w:sz w:val="24"/>
                <w:szCs w:val="24"/>
                <w:lang w:val="en-UG"/>
              </w:rPr>
              <w:t>Thoroughness in designing and implementing MEL frameworks.</w:t>
            </w:r>
          </w:p>
          <w:p w14:paraId="5FE44E13" w14:textId="277C22E6" w:rsidR="003C5848" w:rsidRPr="000B55D3" w:rsidRDefault="003C5848" w:rsidP="00107839">
            <w:pPr>
              <w:numPr>
                <w:ilvl w:val="0"/>
                <w:numId w:val="41"/>
              </w:numPr>
              <w:rPr>
                <w:rFonts w:ascii="Arial Narrow" w:hAnsi="Arial Narrow"/>
                <w:sz w:val="24"/>
                <w:szCs w:val="24"/>
                <w:lang w:val="en-UG"/>
              </w:rPr>
            </w:pPr>
            <w:r w:rsidRPr="000B55D3">
              <w:rPr>
                <w:rFonts w:ascii="Arial Narrow" w:hAnsi="Arial Narrow"/>
                <w:bCs/>
                <w:i/>
                <w:sz w:val="24"/>
                <w:szCs w:val="24"/>
                <w:lang w:val="en-UG"/>
              </w:rPr>
              <w:t>Interpersonal Skills</w:t>
            </w:r>
            <w:r w:rsidRPr="000B55D3">
              <w:rPr>
                <w:rFonts w:ascii="Arial Narrow" w:hAnsi="Arial Narrow"/>
                <w:bCs/>
                <w:sz w:val="24"/>
                <w:szCs w:val="24"/>
                <w:lang w:val="en-UG"/>
              </w:rPr>
              <w:t>:</w:t>
            </w:r>
            <w:r w:rsidR="00FD4661" w:rsidRPr="000B55D3">
              <w:rPr>
                <w:rFonts w:ascii="Arial Narrow" w:hAnsi="Arial Narrow"/>
                <w:bCs/>
                <w:sz w:val="24"/>
                <w:szCs w:val="24"/>
              </w:rPr>
              <w:t xml:space="preserve"> </w:t>
            </w:r>
            <w:r w:rsidRPr="000B55D3">
              <w:rPr>
                <w:rFonts w:ascii="Arial Narrow" w:hAnsi="Arial Narrow"/>
                <w:sz w:val="24"/>
                <w:szCs w:val="24"/>
                <w:lang w:val="en-UG"/>
              </w:rPr>
              <w:t>Strong interpersonal skills to collaborate with diverse stakeholders, including program managers, partners, and donors.</w:t>
            </w:r>
            <w:r w:rsidR="00FD4661" w:rsidRPr="000B55D3">
              <w:rPr>
                <w:rFonts w:ascii="Arial Narrow" w:hAnsi="Arial Narrow"/>
                <w:sz w:val="24"/>
                <w:szCs w:val="24"/>
              </w:rPr>
              <w:t xml:space="preserve"> </w:t>
            </w:r>
            <w:r w:rsidRPr="000B55D3">
              <w:rPr>
                <w:rFonts w:ascii="Arial Narrow" w:hAnsi="Arial Narrow"/>
                <w:sz w:val="24"/>
                <w:szCs w:val="24"/>
                <w:lang w:val="en-UG"/>
              </w:rPr>
              <w:t>Ability to work effectively in a team-oriented environment.</w:t>
            </w:r>
          </w:p>
          <w:p w14:paraId="08E7CD1C" w14:textId="660357EE" w:rsidR="003C5848" w:rsidRPr="000B55D3" w:rsidRDefault="003C5848" w:rsidP="00107839">
            <w:pPr>
              <w:numPr>
                <w:ilvl w:val="0"/>
                <w:numId w:val="41"/>
              </w:numPr>
              <w:rPr>
                <w:rFonts w:ascii="Arial Narrow" w:hAnsi="Arial Narrow"/>
                <w:sz w:val="24"/>
                <w:szCs w:val="24"/>
                <w:lang w:val="en-UG"/>
              </w:rPr>
            </w:pPr>
            <w:r w:rsidRPr="000B55D3">
              <w:rPr>
                <w:rFonts w:ascii="Arial Narrow" w:hAnsi="Arial Narrow"/>
                <w:bCs/>
                <w:i/>
                <w:sz w:val="24"/>
                <w:szCs w:val="24"/>
                <w:lang w:val="en-UG"/>
              </w:rPr>
              <w:t>Innovative Thinking</w:t>
            </w:r>
            <w:r w:rsidRPr="000B55D3">
              <w:rPr>
                <w:rFonts w:ascii="Arial Narrow" w:hAnsi="Arial Narrow"/>
                <w:bCs/>
                <w:sz w:val="24"/>
                <w:szCs w:val="24"/>
                <w:lang w:val="en-UG"/>
              </w:rPr>
              <w:t>:</w:t>
            </w:r>
            <w:r w:rsidR="00FD4661" w:rsidRPr="000B55D3">
              <w:rPr>
                <w:rFonts w:ascii="Arial Narrow" w:hAnsi="Arial Narrow"/>
                <w:bCs/>
                <w:sz w:val="24"/>
                <w:szCs w:val="24"/>
              </w:rPr>
              <w:t xml:space="preserve"> </w:t>
            </w:r>
            <w:r w:rsidRPr="000B55D3">
              <w:rPr>
                <w:rFonts w:ascii="Arial Narrow" w:hAnsi="Arial Narrow"/>
                <w:sz w:val="24"/>
                <w:szCs w:val="24"/>
                <w:lang w:val="en-UG"/>
              </w:rPr>
              <w:t>Willingness to explore innovative approaches to monitoring and evaluation.</w:t>
            </w:r>
            <w:r w:rsidR="00FD4661" w:rsidRPr="000B55D3">
              <w:rPr>
                <w:rFonts w:ascii="Arial Narrow" w:hAnsi="Arial Narrow"/>
                <w:sz w:val="24"/>
                <w:szCs w:val="24"/>
              </w:rPr>
              <w:t xml:space="preserve"> </w:t>
            </w:r>
            <w:r w:rsidRPr="000B55D3">
              <w:rPr>
                <w:rFonts w:ascii="Arial Narrow" w:hAnsi="Arial Narrow"/>
                <w:sz w:val="24"/>
                <w:szCs w:val="24"/>
                <w:lang w:val="en-UG"/>
              </w:rPr>
              <w:t>Proactive in seeking out new technologies and methodologies.</w:t>
            </w:r>
          </w:p>
          <w:p w14:paraId="65E21766" w14:textId="2502B403" w:rsidR="003C5848" w:rsidRPr="000B55D3" w:rsidRDefault="003C5848" w:rsidP="00107839">
            <w:pPr>
              <w:numPr>
                <w:ilvl w:val="0"/>
                <w:numId w:val="41"/>
              </w:numPr>
              <w:rPr>
                <w:rFonts w:ascii="Arial Narrow" w:hAnsi="Arial Narrow"/>
                <w:sz w:val="24"/>
                <w:szCs w:val="24"/>
                <w:lang w:val="en-UG"/>
              </w:rPr>
            </w:pPr>
            <w:r w:rsidRPr="000B55D3">
              <w:rPr>
                <w:rFonts w:ascii="Arial Narrow" w:hAnsi="Arial Narrow"/>
                <w:bCs/>
                <w:i/>
                <w:sz w:val="24"/>
                <w:szCs w:val="24"/>
                <w:lang w:val="en-UG"/>
              </w:rPr>
              <w:t>Ethical Conduct</w:t>
            </w:r>
            <w:r w:rsidRPr="000B55D3">
              <w:rPr>
                <w:rFonts w:ascii="Arial Narrow" w:hAnsi="Arial Narrow"/>
                <w:bCs/>
                <w:sz w:val="24"/>
                <w:szCs w:val="24"/>
                <w:lang w:val="en-UG"/>
              </w:rPr>
              <w:t>:</w:t>
            </w:r>
            <w:r w:rsidR="00FD4661" w:rsidRPr="000B55D3">
              <w:rPr>
                <w:rFonts w:ascii="Arial Narrow" w:hAnsi="Arial Narrow"/>
                <w:bCs/>
                <w:sz w:val="24"/>
                <w:szCs w:val="24"/>
              </w:rPr>
              <w:t xml:space="preserve"> </w:t>
            </w:r>
            <w:r w:rsidRPr="000B55D3">
              <w:rPr>
                <w:rFonts w:ascii="Arial Narrow" w:hAnsi="Arial Narrow"/>
                <w:sz w:val="24"/>
                <w:szCs w:val="24"/>
                <w:lang w:val="en-UG"/>
              </w:rPr>
              <w:t>Adherence to ethical standards in data collection, analysis, and reporting.</w:t>
            </w:r>
            <w:r w:rsidR="00FD4661" w:rsidRPr="000B55D3">
              <w:rPr>
                <w:rFonts w:ascii="Arial Narrow" w:hAnsi="Arial Narrow"/>
                <w:sz w:val="24"/>
                <w:szCs w:val="24"/>
              </w:rPr>
              <w:t xml:space="preserve"> </w:t>
            </w:r>
            <w:r w:rsidRPr="000B55D3">
              <w:rPr>
                <w:rFonts w:ascii="Arial Narrow" w:hAnsi="Arial Narrow"/>
                <w:sz w:val="24"/>
                <w:szCs w:val="24"/>
                <w:lang w:val="en-UG"/>
              </w:rPr>
              <w:t>Respect for confidentiality and privacy considerations.</w:t>
            </w:r>
          </w:p>
          <w:p w14:paraId="54168AF8" w14:textId="69B49CE8" w:rsidR="006A46FA" w:rsidRPr="000B55D3" w:rsidRDefault="003C5848" w:rsidP="00107839">
            <w:pPr>
              <w:numPr>
                <w:ilvl w:val="0"/>
                <w:numId w:val="41"/>
              </w:numPr>
              <w:rPr>
                <w:rFonts w:ascii="Arial Narrow" w:hAnsi="Arial Narrow"/>
                <w:sz w:val="24"/>
                <w:szCs w:val="24"/>
                <w:lang w:val="en-UG"/>
              </w:rPr>
            </w:pPr>
            <w:r w:rsidRPr="000B55D3">
              <w:rPr>
                <w:rFonts w:ascii="Arial Narrow" w:hAnsi="Arial Narrow"/>
                <w:bCs/>
                <w:i/>
                <w:sz w:val="24"/>
                <w:szCs w:val="24"/>
                <w:lang w:val="en-UG"/>
              </w:rPr>
              <w:t>Results-Oriented</w:t>
            </w:r>
            <w:r w:rsidRPr="000B55D3">
              <w:rPr>
                <w:rFonts w:ascii="Arial Narrow" w:hAnsi="Arial Narrow"/>
                <w:bCs/>
                <w:sz w:val="24"/>
                <w:szCs w:val="24"/>
                <w:lang w:val="en-UG"/>
              </w:rPr>
              <w:t>:</w:t>
            </w:r>
            <w:r w:rsidR="00FD4661" w:rsidRPr="000B55D3">
              <w:rPr>
                <w:rFonts w:ascii="Arial Narrow" w:hAnsi="Arial Narrow"/>
                <w:bCs/>
                <w:sz w:val="24"/>
                <w:szCs w:val="24"/>
              </w:rPr>
              <w:t xml:space="preserve"> </w:t>
            </w:r>
            <w:r w:rsidRPr="000B55D3">
              <w:rPr>
                <w:rFonts w:ascii="Arial Narrow" w:hAnsi="Arial Narrow"/>
                <w:sz w:val="24"/>
                <w:szCs w:val="24"/>
                <w:lang w:val="en-UG"/>
              </w:rPr>
              <w:t>Goal-driven and focused on achieving measurable outcomes.</w:t>
            </w:r>
            <w:r w:rsidR="00FD4661" w:rsidRPr="000B55D3">
              <w:rPr>
                <w:rFonts w:ascii="Arial Narrow" w:hAnsi="Arial Narrow"/>
                <w:sz w:val="24"/>
                <w:szCs w:val="24"/>
              </w:rPr>
              <w:t xml:space="preserve"> </w:t>
            </w:r>
            <w:r w:rsidRPr="000B55D3">
              <w:rPr>
                <w:rFonts w:ascii="Arial Narrow" w:hAnsi="Arial Narrow"/>
                <w:sz w:val="24"/>
                <w:szCs w:val="24"/>
                <w:lang w:val="en-UG"/>
              </w:rPr>
              <w:t>Proven ability to contribute to organizational learning and improvement.</w:t>
            </w:r>
          </w:p>
        </w:tc>
      </w:tr>
    </w:tbl>
    <w:p w14:paraId="09B99415" w14:textId="77777777" w:rsidR="00CF2E6B" w:rsidRDefault="00CF2E6B">
      <w:pPr>
        <w:rPr>
          <w:rFonts w:ascii="Segoe UI" w:hAnsi="Segoe UI" w:cs="Segoe UI"/>
          <w:sz w:val="24"/>
          <w:szCs w:val="24"/>
        </w:rPr>
      </w:pPr>
    </w:p>
    <w:p w14:paraId="2F72A666" w14:textId="77777777" w:rsidR="00CF2E6B" w:rsidRDefault="00CF2E6B"/>
    <w:sectPr w:rsidR="00CF2E6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4F933" w14:textId="77777777" w:rsidR="00681A38" w:rsidRDefault="00681A38">
      <w:pPr>
        <w:spacing w:before="0" w:after="0"/>
      </w:pPr>
      <w:r>
        <w:separator/>
      </w:r>
    </w:p>
  </w:endnote>
  <w:endnote w:type="continuationSeparator" w:id="0">
    <w:p w14:paraId="088BB9B0" w14:textId="77777777" w:rsidR="00681A38" w:rsidRDefault="00681A3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Omega">
    <w:altName w:val="Malgun Gothic"/>
    <w:charset w:val="00"/>
    <w:family w:val="swiss"/>
    <w:pitch w:val="variable"/>
    <w:sig w:usb0="00000003" w:usb1="00000000" w:usb2="00000000" w:usb3="00000000" w:csb0="00000001" w:csb1="00000000"/>
  </w:font>
  <w:font w:name="SymbolMT">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2"/>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D08C8" w14:textId="77777777" w:rsidR="00CF2E6B" w:rsidRDefault="00CF2E6B">
    <w:pPr>
      <w:pStyle w:val="Footer"/>
      <w:jc w:val="right"/>
    </w:pPr>
    <w:r>
      <w:fldChar w:fldCharType="begin"/>
    </w:r>
    <w:r>
      <w:instrText xml:space="preserve"> PAGE </w:instrText>
    </w:r>
    <w:r>
      <w:fldChar w:fldCharType="separate"/>
    </w:r>
    <w:r w:rsidR="00CF218F">
      <w:rPr>
        <w:noProof/>
      </w:rPr>
      <w:t>4</w:t>
    </w:r>
    <w:r>
      <w:fldChar w:fldCharType="end"/>
    </w:r>
  </w:p>
  <w:p w14:paraId="62C6A37E" w14:textId="77777777" w:rsidR="00CF2E6B" w:rsidRDefault="00CF2E6B">
    <w:pPr>
      <w:pStyle w:val="Monstercomlogo"/>
    </w:pPr>
  </w:p>
  <w:p w14:paraId="797AF382" w14:textId="77777777" w:rsidR="00CF2E6B" w:rsidRDefault="00CF2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64A05" w14:textId="77777777" w:rsidR="00681A38" w:rsidRDefault="00681A38">
      <w:pPr>
        <w:spacing w:before="0" w:after="0"/>
      </w:pPr>
      <w:r>
        <w:separator/>
      </w:r>
    </w:p>
  </w:footnote>
  <w:footnote w:type="continuationSeparator" w:id="0">
    <w:p w14:paraId="2C49F306" w14:textId="77777777" w:rsidR="00681A38" w:rsidRDefault="00681A3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B3C99" w14:textId="1231CB82" w:rsidR="00CF2E6B" w:rsidRDefault="00AF799A">
    <w:pPr>
      <w:pStyle w:val="Companyname"/>
      <w:ind w:left="7920"/>
      <w:rPr>
        <w:lang w:val="en-UG" w:eastAsia="en-UG"/>
      </w:rPr>
    </w:pPr>
    <w:r>
      <w:rPr>
        <w:noProof/>
        <w:lang w:eastAsia="en-US"/>
      </w:rPr>
      <mc:AlternateContent>
        <mc:Choice Requires="wps">
          <w:drawing>
            <wp:anchor distT="0" distB="0" distL="114935" distR="114935" simplePos="0" relativeHeight="251657728" behindDoc="0" locked="0" layoutInCell="1" allowOverlap="1" wp14:anchorId="3E1F22EB" wp14:editId="2B69BAD8">
              <wp:simplePos x="0" y="0"/>
              <wp:positionH relativeFrom="column">
                <wp:posOffset>5026025</wp:posOffset>
              </wp:positionH>
              <wp:positionV relativeFrom="paragraph">
                <wp:posOffset>-175260</wp:posOffset>
              </wp:positionV>
              <wp:extent cx="1304925" cy="340995"/>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B57F4" w14:textId="5D1C72A5" w:rsidR="00CF2E6B" w:rsidRDefault="00AF799A">
                          <w:pPr>
                            <w:jc w:val="right"/>
                          </w:pPr>
                          <w:r>
                            <w:rPr>
                              <w:noProof/>
                              <w:lang w:eastAsia="en-US"/>
                            </w:rPr>
                            <w:drawing>
                              <wp:inline distT="0" distB="0" distL="0" distR="0" wp14:anchorId="518DFF8B" wp14:editId="46CDB819">
                                <wp:extent cx="1304290" cy="3022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290" cy="302260"/>
                                        </a:xfrm>
                                        <a:prstGeom prst="rect">
                                          <a:avLst/>
                                        </a:prstGeom>
                                        <a:solidFill>
                                          <a:srgbClr val="FFFFFF"/>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F22EB" id="_x0000_t202" coordsize="21600,21600" o:spt="202" path="m,l,21600r21600,l21600,xe">
              <v:stroke joinstyle="miter"/>
              <v:path gradientshapeok="t" o:connecttype="rect"/>
            </v:shapetype>
            <v:shape id="Text Box 1" o:spid="_x0000_s1026" type="#_x0000_t202" style="position:absolute;left:0;text-align:left;margin-left:395.75pt;margin-top:-13.8pt;width:102.75pt;height:26.8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" stroked="f">
              <v:textbox inset="0,0,0,0">
                <w:txbxContent>
                  <w:p w14:paraId="4B8B57F4" w14:textId="5D1C72A5" w:rsidR="00CF2E6B" w:rsidRDefault="00AF799A">
                    <w:pPr>
                      <w:jc w:val="right"/>
                    </w:pPr>
                    <w:r>
                      <w:rPr>
                        <w:noProof/>
                        <w:lang w:eastAsia="en-US"/>
                      </w:rPr>
                      <w:drawing>
                        <wp:inline distT="0" distB="0" distL="0" distR="0" wp14:anchorId="518DFF8B" wp14:editId="46CDB819">
                          <wp:extent cx="1304290" cy="3022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290" cy="302260"/>
                                  </a:xfrm>
                                  <a:prstGeom prst="rect">
                                    <a:avLst/>
                                  </a:prstGeom>
                                  <a:solidFill>
                                    <a:srgbClr val="FFFFFF"/>
                                  </a:solidFill>
                                  <a:ln>
                                    <a:noFill/>
                                  </a:ln>
                                </pic:spPr>
                              </pic:pic>
                            </a:graphicData>
                          </a:graphic>
                        </wp:inline>
                      </w:drawing>
                    </w:r>
                  </w:p>
                </w:txbxContent>
              </v:textbox>
            </v:shape>
          </w:pict>
        </mc:Fallback>
      </mc:AlternateContent>
    </w:r>
  </w:p>
  <w:p w14:paraId="3D507274" w14:textId="77777777" w:rsidR="00CF2E6B" w:rsidRDefault="00CF2E6B">
    <w:pPr>
      <w:pStyle w:val="Companyname"/>
      <w:jc w:val="center"/>
      <w:rPr>
        <w:rFonts w:ascii="Arial Narrow" w:hAnsi="Arial Narrow"/>
      </w:rPr>
    </w:pPr>
    <w:r>
      <w:rPr>
        <w:rFonts w:ascii="Arial Narrow" w:hAnsi="Arial Narrow"/>
        <w:sz w:val="44"/>
        <w:szCs w:val="44"/>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72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szCs w:val="24"/>
        <w:lang w:val="en-GB" w:eastAsia="en-GB"/>
      </w:rPr>
    </w:lvl>
    <w:lvl w:ilvl="1">
      <w:numFmt w:val="bullet"/>
      <w:lvlText w:val="•"/>
      <w:lvlJc w:val="left"/>
      <w:pPr>
        <w:tabs>
          <w:tab w:val="num" w:pos="0"/>
        </w:tabs>
        <w:ind w:left="1440" w:hanging="360"/>
      </w:pPr>
      <w:rPr>
        <w:rFonts w:ascii="CG Omega" w:hAnsi="CG Omega" w:cs="SymbolMT"/>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Wingdings" w:hAnsi="Wingdings" w:cs="Wingdings"/>
        <w:lang w:val="en-US"/>
      </w:rPr>
    </w:lvl>
  </w:abstractNum>
  <w:abstractNum w:abstractNumId="4" w15:restartNumberingAfterBreak="0">
    <w:nsid w:val="00000005"/>
    <w:multiLevelType w:val="singleLevel"/>
    <w:tmpl w:val="00000005"/>
    <w:name w:val="WW8Num5"/>
    <w:lvl w:ilvl="0">
      <w:start w:val="1"/>
      <w:numFmt w:val="bullet"/>
      <w:pStyle w:val="BulletedList"/>
      <w:lvlText w:val=""/>
      <w:lvlJc w:val="left"/>
      <w:pPr>
        <w:tabs>
          <w:tab w:val="num" w:pos="0"/>
        </w:tabs>
        <w:ind w:left="720" w:hanging="360"/>
      </w:pPr>
      <w:rPr>
        <w:rFonts w:ascii="Symbol" w:hAnsi="Symbol" w:cs="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sz w:val="20"/>
      </w:rPr>
    </w:lvl>
    <w:lvl w:ilvl="1">
      <w:numFmt w:val="bullet"/>
      <w:lvlText w:val="•"/>
      <w:lvlJc w:val="left"/>
      <w:pPr>
        <w:tabs>
          <w:tab w:val="num" w:pos="0"/>
        </w:tabs>
        <w:ind w:left="1440" w:hanging="360"/>
      </w:pPr>
      <w:rPr>
        <w:rFonts w:ascii="CG Omega" w:hAnsi="CG Omega" w:cs="SymbolMT"/>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szCs w:val="24"/>
      </w:rPr>
    </w:lvl>
    <w:lvl w:ilvl="1">
      <w:start w:val="1"/>
      <w:numFmt w:val="decimal"/>
      <w:lvlText w:val="%2."/>
      <w:lvlJc w:val="left"/>
      <w:pPr>
        <w:tabs>
          <w:tab w:val="num" w:pos="0"/>
        </w:tabs>
        <w:ind w:left="1440" w:hanging="360"/>
      </w:pPr>
      <w:rPr>
        <w:b/>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02AD5718"/>
    <w:multiLevelType w:val="hybridMultilevel"/>
    <w:tmpl w:val="E3C8E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49C006C"/>
    <w:multiLevelType w:val="hybridMultilevel"/>
    <w:tmpl w:val="C70CB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353C05"/>
    <w:multiLevelType w:val="hybridMultilevel"/>
    <w:tmpl w:val="9B741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35617A"/>
    <w:multiLevelType w:val="hybridMultilevel"/>
    <w:tmpl w:val="AB8C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FB677F"/>
    <w:multiLevelType w:val="hybridMultilevel"/>
    <w:tmpl w:val="77DCC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E059D9"/>
    <w:multiLevelType w:val="hybridMultilevel"/>
    <w:tmpl w:val="43F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C31EF1"/>
    <w:multiLevelType w:val="hybridMultilevel"/>
    <w:tmpl w:val="6BAE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5E402A"/>
    <w:multiLevelType w:val="hybridMultilevel"/>
    <w:tmpl w:val="84C29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B41606"/>
    <w:multiLevelType w:val="hybridMultilevel"/>
    <w:tmpl w:val="0C56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8A6A90"/>
    <w:multiLevelType w:val="multilevel"/>
    <w:tmpl w:val="B86A34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9" w15:restartNumberingAfterBreak="0">
    <w:nsid w:val="267A4115"/>
    <w:multiLevelType w:val="hybridMultilevel"/>
    <w:tmpl w:val="5E4E3436"/>
    <w:lvl w:ilvl="0" w:tplc="FFFFFFFF">
      <w:start w:val="1"/>
      <w:numFmt w:val="bullet"/>
      <w:lvlText w:val=""/>
      <w:lvlJc w:val="left"/>
      <w:pPr>
        <w:tabs>
          <w:tab w:val="num" w:pos="360"/>
        </w:tabs>
        <w:ind w:left="360" w:hanging="360"/>
      </w:pPr>
      <w:rPr>
        <w:rFonts w:ascii="Symbol" w:hAnsi="Symbol" w:hint="default"/>
      </w:rPr>
    </w:lvl>
    <w:lvl w:ilvl="1" w:tplc="61DC97D2">
      <w:start w:val="1"/>
      <w:numFmt w:val="bullet"/>
      <w:pStyle w:val="KeyResponsibilities"/>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688580B"/>
    <w:multiLevelType w:val="multilevel"/>
    <w:tmpl w:val="F0CC7E8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2AE26060"/>
    <w:multiLevelType w:val="hybridMultilevel"/>
    <w:tmpl w:val="31ECA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0C2BC6"/>
    <w:multiLevelType w:val="multilevel"/>
    <w:tmpl w:val="B86A34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5069D3"/>
    <w:multiLevelType w:val="multilevel"/>
    <w:tmpl w:val="B86A34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EE66763"/>
    <w:multiLevelType w:val="multilevel"/>
    <w:tmpl w:val="639E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8A547D"/>
    <w:multiLevelType w:val="hybridMultilevel"/>
    <w:tmpl w:val="1E061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CE1E53"/>
    <w:multiLevelType w:val="hybridMultilevel"/>
    <w:tmpl w:val="FB00C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B766A"/>
    <w:multiLevelType w:val="multilevel"/>
    <w:tmpl w:val="0D388F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5073F9"/>
    <w:multiLevelType w:val="hybridMultilevel"/>
    <w:tmpl w:val="F20A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C4142A"/>
    <w:multiLevelType w:val="hybridMultilevel"/>
    <w:tmpl w:val="3222A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1C4B61"/>
    <w:multiLevelType w:val="hybridMultilevel"/>
    <w:tmpl w:val="0D606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F959AC"/>
    <w:multiLevelType w:val="hybridMultilevel"/>
    <w:tmpl w:val="C74A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5D5586"/>
    <w:multiLevelType w:val="hybridMultilevel"/>
    <w:tmpl w:val="94806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7B6384"/>
    <w:multiLevelType w:val="hybridMultilevel"/>
    <w:tmpl w:val="21646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437156"/>
    <w:multiLevelType w:val="hybridMultilevel"/>
    <w:tmpl w:val="7EDA0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B44C49"/>
    <w:multiLevelType w:val="hybridMultilevel"/>
    <w:tmpl w:val="231A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893E93"/>
    <w:multiLevelType w:val="multilevel"/>
    <w:tmpl w:val="B86A34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943755"/>
    <w:multiLevelType w:val="hybridMultilevel"/>
    <w:tmpl w:val="82CC3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03C0350"/>
    <w:multiLevelType w:val="hybridMultilevel"/>
    <w:tmpl w:val="F140D95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9" w15:restartNumberingAfterBreak="0">
    <w:nsid w:val="70EE263D"/>
    <w:multiLevelType w:val="hybridMultilevel"/>
    <w:tmpl w:val="3F2E1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593539"/>
    <w:multiLevelType w:val="hybridMultilevel"/>
    <w:tmpl w:val="9836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4161294">
    <w:abstractNumId w:val="0"/>
  </w:num>
  <w:num w:numId="2" w16cid:durableId="162743091">
    <w:abstractNumId w:val="1"/>
  </w:num>
  <w:num w:numId="3" w16cid:durableId="796333525">
    <w:abstractNumId w:val="2"/>
  </w:num>
  <w:num w:numId="4" w16cid:durableId="642779499">
    <w:abstractNumId w:val="3"/>
  </w:num>
  <w:num w:numId="5" w16cid:durableId="1668053449">
    <w:abstractNumId w:val="4"/>
  </w:num>
  <w:num w:numId="6" w16cid:durableId="425930750">
    <w:abstractNumId w:val="5"/>
  </w:num>
  <w:num w:numId="7" w16cid:durableId="459691624">
    <w:abstractNumId w:val="6"/>
  </w:num>
  <w:num w:numId="8" w16cid:durableId="2089382716">
    <w:abstractNumId w:val="7"/>
  </w:num>
  <w:num w:numId="9" w16cid:durableId="518394083">
    <w:abstractNumId w:val="8"/>
  </w:num>
  <w:num w:numId="10" w16cid:durableId="1046031190">
    <w:abstractNumId w:val="24"/>
  </w:num>
  <w:num w:numId="11" w16cid:durableId="1467505202">
    <w:abstractNumId w:val="25"/>
  </w:num>
  <w:num w:numId="12" w16cid:durableId="25907318">
    <w:abstractNumId w:val="14"/>
  </w:num>
  <w:num w:numId="13" w16cid:durableId="1086339521">
    <w:abstractNumId w:val="12"/>
  </w:num>
  <w:num w:numId="14" w16cid:durableId="456870434">
    <w:abstractNumId w:val="19"/>
  </w:num>
  <w:num w:numId="15" w16cid:durableId="2019119250">
    <w:abstractNumId w:val="17"/>
  </w:num>
  <w:num w:numId="16" w16cid:durableId="2058433661">
    <w:abstractNumId w:val="29"/>
  </w:num>
  <w:num w:numId="17" w16cid:durableId="2005745295">
    <w:abstractNumId w:val="26"/>
  </w:num>
  <w:num w:numId="18" w16cid:durableId="78717187">
    <w:abstractNumId w:val="31"/>
  </w:num>
  <w:num w:numId="19" w16cid:durableId="817693704">
    <w:abstractNumId w:val="9"/>
  </w:num>
  <w:num w:numId="20" w16cid:durableId="207644822">
    <w:abstractNumId w:val="37"/>
  </w:num>
  <w:num w:numId="21" w16cid:durableId="330528040">
    <w:abstractNumId w:val="39"/>
  </w:num>
  <w:num w:numId="22" w16cid:durableId="787042378">
    <w:abstractNumId w:val="16"/>
  </w:num>
  <w:num w:numId="23" w16cid:durableId="1453982596">
    <w:abstractNumId w:val="21"/>
  </w:num>
  <w:num w:numId="24" w16cid:durableId="537087862">
    <w:abstractNumId w:val="11"/>
  </w:num>
  <w:num w:numId="25" w16cid:durableId="1489175081">
    <w:abstractNumId w:val="30"/>
  </w:num>
  <w:num w:numId="26" w16cid:durableId="1194424269">
    <w:abstractNumId w:val="40"/>
  </w:num>
  <w:num w:numId="27" w16cid:durableId="2013795708">
    <w:abstractNumId w:val="13"/>
  </w:num>
  <w:num w:numId="28" w16cid:durableId="1857231800">
    <w:abstractNumId w:val="15"/>
  </w:num>
  <w:num w:numId="29" w16cid:durableId="608440257">
    <w:abstractNumId w:val="32"/>
  </w:num>
  <w:num w:numId="30" w16cid:durableId="1288009732">
    <w:abstractNumId w:val="33"/>
  </w:num>
  <w:num w:numId="31" w16cid:durableId="1866089473">
    <w:abstractNumId w:val="10"/>
  </w:num>
  <w:num w:numId="32" w16cid:durableId="889197129">
    <w:abstractNumId w:val="35"/>
  </w:num>
  <w:num w:numId="33" w16cid:durableId="723455978">
    <w:abstractNumId w:val="34"/>
  </w:num>
  <w:num w:numId="34" w16cid:durableId="1209604611">
    <w:abstractNumId w:val="28"/>
  </w:num>
  <w:num w:numId="35" w16cid:durableId="631834146">
    <w:abstractNumId w:val="38"/>
  </w:num>
  <w:num w:numId="36" w16cid:durableId="190653343">
    <w:abstractNumId w:val="20"/>
  </w:num>
  <w:num w:numId="37" w16cid:durableId="1315601430">
    <w:abstractNumId w:val="27"/>
  </w:num>
  <w:num w:numId="38" w16cid:durableId="975723659">
    <w:abstractNumId w:val="18"/>
  </w:num>
  <w:num w:numId="39" w16cid:durableId="1639804218">
    <w:abstractNumId w:val="22"/>
  </w:num>
  <w:num w:numId="40" w16cid:durableId="516120210">
    <w:abstractNumId w:val="23"/>
  </w:num>
  <w:num w:numId="41" w16cid:durableId="202945360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370"/>
    <w:rsid w:val="000577E5"/>
    <w:rsid w:val="000765F8"/>
    <w:rsid w:val="000B55D3"/>
    <w:rsid w:val="000E34C2"/>
    <w:rsid w:val="00107839"/>
    <w:rsid w:val="00134B3D"/>
    <w:rsid w:val="00166CA6"/>
    <w:rsid w:val="0018434D"/>
    <w:rsid w:val="001A7502"/>
    <w:rsid w:val="001C1370"/>
    <w:rsid w:val="001C5910"/>
    <w:rsid w:val="00225D7C"/>
    <w:rsid w:val="00244DEC"/>
    <w:rsid w:val="00252429"/>
    <w:rsid w:val="00256A88"/>
    <w:rsid w:val="00261426"/>
    <w:rsid w:val="003C5848"/>
    <w:rsid w:val="004846ED"/>
    <w:rsid w:val="0048519B"/>
    <w:rsid w:val="004B4257"/>
    <w:rsid w:val="004E4480"/>
    <w:rsid w:val="005C0D81"/>
    <w:rsid w:val="005D78DE"/>
    <w:rsid w:val="006039F2"/>
    <w:rsid w:val="00681A38"/>
    <w:rsid w:val="006A46FA"/>
    <w:rsid w:val="00813927"/>
    <w:rsid w:val="00887272"/>
    <w:rsid w:val="00890221"/>
    <w:rsid w:val="00897309"/>
    <w:rsid w:val="00973B29"/>
    <w:rsid w:val="00991DBA"/>
    <w:rsid w:val="00A06CF3"/>
    <w:rsid w:val="00A47488"/>
    <w:rsid w:val="00A72EA3"/>
    <w:rsid w:val="00AA4810"/>
    <w:rsid w:val="00AF7958"/>
    <w:rsid w:val="00AF799A"/>
    <w:rsid w:val="00B45DA8"/>
    <w:rsid w:val="00B946D3"/>
    <w:rsid w:val="00BC0516"/>
    <w:rsid w:val="00C40C74"/>
    <w:rsid w:val="00C4683B"/>
    <w:rsid w:val="00CF218F"/>
    <w:rsid w:val="00CF2E6B"/>
    <w:rsid w:val="00D02127"/>
    <w:rsid w:val="00E170D2"/>
    <w:rsid w:val="00F7697D"/>
    <w:rsid w:val="00FC7EEC"/>
    <w:rsid w:val="00FD4661"/>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63792EA"/>
  <w15:chartTrackingRefBased/>
  <w15:docId w15:val="{BCE9F949-3FE1-4821-A809-F8F333DE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G" w:eastAsia="en-U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60" w:after="20"/>
    </w:pPr>
    <w:rPr>
      <w:rFonts w:ascii="Calibri" w:eastAsia="Calibri" w:hAnsi="Calibri"/>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rPr>
      <w:rFonts w:ascii="Symbol" w:hAnsi="Symbol" w:cs="Symbol"/>
      <w:sz w:val="20"/>
      <w:szCs w:val="24"/>
      <w:lang w:val="en-GB" w:eastAsia="en-GB"/>
    </w:rPr>
  </w:style>
  <w:style w:type="character" w:customStyle="1" w:styleId="WW8Num2z1">
    <w:name w:val="WW8Num2z1"/>
    <w:rPr>
      <w:rFonts w:ascii="CG Omega" w:hAnsi="CG Omega" w:cs="SymbolMT"/>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rPr>
  </w:style>
  <w:style w:type="character" w:customStyle="1" w:styleId="WW8Num4z0">
    <w:name w:val="WW8Num4z0"/>
    <w:rPr>
      <w:rFonts w:ascii="Wingdings" w:eastAsia="Calibri" w:hAnsi="Wingdings" w:cs="Wingdings"/>
      <w:lang w:val="en-US"/>
    </w:rPr>
  </w:style>
  <w:style w:type="character" w:customStyle="1" w:styleId="WW8Num5z0">
    <w:name w:val="WW8Num5z0"/>
    <w:rPr>
      <w:rFonts w:ascii="Symbol" w:hAnsi="Symbol" w:cs="Symbol"/>
    </w:rPr>
  </w:style>
  <w:style w:type="character" w:customStyle="1" w:styleId="WW8Num6z0">
    <w:name w:val="WW8Num6z0"/>
    <w:rPr>
      <w:rFonts w:ascii="Symbol" w:hAnsi="Symbol" w:cs="Symbol"/>
      <w:sz w:val="20"/>
    </w:rPr>
  </w:style>
  <w:style w:type="character" w:customStyle="1" w:styleId="WW8Num6z1">
    <w:name w:val="WW8Num6z1"/>
    <w:rPr>
      <w:rFonts w:ascii="CG Omega" w:hAnsi="CG Omega" w:cs="SymbolMT"/>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szCs w:val="24"/>
    </w:rPr>
  </w:style>
  <w:style w:type="character" w:customStyle="1" w:styleId="WW8Num7z1">
    <w:name w:val="WW8Num7z1"/>
    <w:rPr>
      <w:b/>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szCs w:val="24"/>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1">
    <w:name w:val="WW8Num5z1"/>
    <w:rPr>
      <w:rFonts w:ascii="Times New Roman" w:hAnsi="Times New Roman" w:cs="Times New Roman"/>
      <w:sz w:val="24"/>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10z0">
    <w:name w:val="WW8Num10z0"/>
    <w:rPr>
      <w:rFonts w:ascii="Symbol" w:hAnsi="Symbol" w:cs="Symbol"/>
      <w:sz w:val="20"/>
      <w:szCs w:val="24"/>
    </w:rPr>
  </w:style>
  <w:style w:type="character" w:customStyle="1" w:styleId="WW8Num10z1">
    <w:name w:val="WW8Num10z1"/>
    <w:rPr>
      <w:rFonts w:ascii="Courier New" w:hAnsi="Courier New" w:cs="Courier New"/>
      <w:sz w:val="20"/>
    </w:rPr>
  </w:style>
  <w:style w:type="character" w:customStyle="1" w:styleId="WW8Num10z2">
    <w:name w:val="WW8Num10z2"/>
    <w:rPr>
      <w:rFonts w:ascii="Wingdings" w:hAnsi="Wingdings" w:cs="Wingdings"/>
      <w:sz w:val="20"/>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FooterChar">
    <w:name w:val="Footer Char"/>
    <w:rPr>
      <w:rFonts w:ascii="Calibri" w:eastAsia="Calibri" w:hAnsi="Calibri" w:cs="Times New Roman"/>
      <w:sz w:val="20"/>
    </w:rPr>
  </w:style>
  <w:style w:type="character" w:customStyle="1" w:styleId="BodyTextChar">
    <w:name w:val="Body Text Char"/>
    <w:rPr>
      <w:rFonts w:ascii="Arial" w:eastAsia="Times New Roman" w:hAnsi="Arial" w:cs="Times New Roman"/>
      <w:szCs w:val="24"/>
      <w:lang w:val="en-GB"/>
    </w:rPr>
  </w:style>
  <w:style w:type="character" w:customStyle="1" w:styleId="HeaderChar">
    <w:name w:val="Header Char"/>
    <w:rPr>
      <w:rFonts w:ascii="Calibri" w:eastAsia="Calibri" w:hAnsi="Calibri" w:cs="Times New Roman"/>
      <w:sz w:val="20"/>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before="0" w:after="0"/>
    </w:pPr>
    <w:rPr>
      <w:rFonts w:ascii="Arial" w:eastAsia="Times New Roman" w:hAnsi="Arial" w:cs="Arial"/>
      <w:sz w:val="22"/>
      <w:szCs w:val="24"/>
      <w:lang w:val="en-GB"/>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Labels">
    <w:name w:val="Labels"/>
    <w:basedOn w:val="Normal"/>
    <w:next w:val="Normal"/>
    <w:pPr>
      <w:spacing w:before="40"/>
    </w:pPr>
    <w:rPr>
      <w:b/>
      <w:color w:val="262626"/>
    </w:rPr>
  </w:style>
  <w:style w:type="paragraph" w:customStyle="1" w:styleId="BulletedList">
    <w:name w:val="Bulleted List"/>
    <w:basedOn w:val="Normal"/>
    <w:pPr>
      <w:numPr>
        <w:numId w:val="5"/>
      </w:numPr>
    </w:pPr>
  </w:style>
  <w:style w:type="paragraph" w:customStyle="1" w:styleId="Secondarylabels">
    <w:name w:val="Secondary labels"/>
    <w:basedOn w:val="Labels"/>
    <w:pPr>
      <w:spacing w:before="120" w:after="120"/>
    </w:pPr>
  </w:style>
  <w:style w:type="paragraph" w:styleId="Footer">
    <w:name w:val="footer"/>
    <w:basedOn w:val="Normal"/>
  </w:style>
  <w:style w:type="paragraph" w:customStyle="1" w:styleId="Companyname">
    <w:name w:val="Company name"/>
    <w:basedOn w:val="Normal"/>
    <w:pPr>
      <w:spacing w:after="240"/>
    </w:pPr>
    <w:rPr>
      <w:b/>
      <w:sz w:val="28"/>
    </w:rPr>
  </w:style>
  <w:style w:type="paragraph" w:customStyle="1" w:styleId="Monstercomlogo">
    <w:name w:val="Monster.com logo"/>
    <w:basedOn w:val="Footer"/>
    <w:pPr>
      <w:jc w:val="right"/>
    </w:pPr>
    <w:rPr>
      <w:lang w:val="en-UG" w:eastAsia="en-UG"/>
    </w:rPr>
  </w:style>
  <w:style w:type="paragraph" w:styleId="ListParagraph">
    <w:name w:val="List Paragraph"/>
    <w:basedOn w:val="Normal"/>
    <w:link w:val="ListParagraphChar"/>
    <w:uiPriority w:val="34"/>
    <w:qFormat/>
    <w:pPr>
      <w:ind w:left="720"/>
      <w:contextualSpacing/>
    </w:pPr>
  </w:style>
  <w:style w:type="paragraph" w:styleId="Header">
    <w:name w:val="header"/>
    <w:basedOn w:val="Normal"/>
    <w:pPr>
      <w:tabs>
        <w:tab w:val="center" w:pos="4513"/>
        <w:tab w:val="right" w:pos="9026"/>
      </w:tabs>
      <w:spacing w:before="0" w:after="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link w:val="BalloonText"/>
    <w:uiPriority w:val="99"/>
    <w:semiHidden/>
    <w:rPr>
      <w:rFonts w:ascii="Segoe UI" w:eastAsia="Calibri" w:hAnsi="Segoe UI" w:cs="Segoe UI"/>
      <w:sz w:val="18"/>
      <w:szCs w:val="18"/>
      <w:lang w:eastAsia="zh-CN"/>
    </w:rPr>
  </w:style>
  <w:style w:type="character" w:customStyle="1" w:styleId="ListParagraphChar">
    <w:name w:val="List Paragraph Char"/>
    <w:link w:val="ListParagraph"/>
    <w:uiPriority w:val="34"/>
    <w:rsid w:val="006A46FA"/>
    <w:rPr>
      <w:rFonts w:ascii="Calibri" w:eastAsia="Calibri" w:hAnsi="Calibri"/>
      <w:szCs w:val="22"/>
      <w:lang w:eastAsia="zh-CN"/>
    </w:rPr>
  </w:style>
  <w:style w:type="paragraph" w:customStyle="1" w:styleId="KeyResponsibilities">
    <w:name w:val="Key Responsibilities"/>
    <w:basedOn w:val="ListParagraph"/>
    <w:qFormat/>
    <w:rsid w:val="006A46FA"/>
    <w:pPr>
      <w:numPr>
        <w:ilvl w:val="1"/>
        <w:numId w:val="14"/>
      </w:numPr>
      <w:tabs>
        <w:tab w:val="clear" w:pos="1080"/>
        <w:tab w:val="num" w:pos="360"/>
      </w:tabs>
      <w:suppressAutoHyphens w:val="0"/>
      <w:spacing w:before="0" w:after="0"/>
      <w:ind w:left="720" w:firstLine="0"/>
    </w:pPr>
    <w:rPr>
      <w:rFonts w:ascii="Trebuchet MS" w:eastAsia="Times New Roman" w:hAnsi="Trebuchet MS" w:cs="Arial"/>
      <w:sz w:val="24"/>
      <w:szCs w:val="24"/>
      <w:lang w:val="en-GB" w:eastAsia="en-US"/>
    </w:rPr>
  </w:style>
  <w:style w:type="character" w:styleId="CommentReference">
    <w:name w:val="annotation reference"/>
    <w:uiPriority w:val="99"/>
    <w:semiHidden/>
    <w:unhideWhenUsed/>
    <w:rsid w:val="00BC0516"/>
    <w:rPr>
      <w:sz w:val="16"/>
      <w:szCs w:val="16"/>
    </w:rPr>
  </w:style>
  <w:style w:type="paragraph" w:styleId="CommentText">
    <w:name w:val="annotation text"/>
    <w:basedOn w:val="Normal"/>
    <w:link w:val="CommentTextChar"/>
    <w:uiPriority w:val="99"/>
    <w:semiHidden/>
    <w:unhideWhenUsed/>
    <w:rsid w:val="00BC0516"/>
    <w:rPr>
      <w:szCs w:val="20"/>
    </w:rPr>
  </w:style>
  <w:style w:type="character" w:customStyle="1" w:styleId="CommentTextChar">
    <w:name w:val="Comment Text Char"/>
    <w:link w:val="CommentText"/>
    <w:uiPriority w:val="99"/>
    <w:semiHidden/>
    <w:rsid w:val="00BC0516"/>
    <w:rPr>
      <w:rFonts w:ascii="Calibri" w:eastAsia="Calibri" w:hAnsi="Calibri"/>
      <w:lang w:val="en-US" w:eastAsia="zh-CN"/>
    </w:rPr>
  </w:style>
  <w:style w:type="paragraph" w:styleId="CommentSubject">
    <w:name w:val="annotation subject"/>
    <w:basedOn w:val="CommentText"/>
    <w:next w:val="CommentText"/>
    <w:link w:val="CommentSubjectChar"/>
    <w:uiPriority w:val="99"/>
    <w:semiHidden/>
    <w:unhideWhenUsed/>
    <w:rsid w:val="00BC0516"/>
    <w:rPr>
      <w:b/>
      <w:bCs/>
    </w:rPr>
  </w:style>
  <w:style w:type="character" w:customStyle="1" w:styleId="CommentSubjectChar">
    <w:name w:val="Comment Subject Char"/>
    <w:link w:val="CommentSubject"/>
    <w:uiPriority w:val="99"/>
    <w:semiHidden/>
    <w:rsid w:val="00BC0516"/>
    <w:rPr>
      <w:rFonts w:ascii="Calibri" w:eastAsia="Calibri" w:hAnsi="Calibri"/>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961731">
      <w:bodyDiv w:val="1"/>
      <w:marLeft w:val="0"/>
      <w:marRight w:val="0"/>
      <w:marTop w:val="0"/>
      <w:marBottom w:val="0"/>
      <w:divBdr>
        <w:top w:val="none" w:sz="0" w:space="0" w:color="auto"/>
        <w:left w:val="none" w:sz="0" w:space="0" w:color="auto"/>
        <w:bottom w:val="none" w:sz="0" w:space="0" w:color="auto"/>
        <w:right w:val="none" w:sz="0" w:space="0" w:color="auto"/>
      </w:divBdr>
    </w:div>
    <w:div w:id="184628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Desktop\Staff\Hasunira\JD%20Hasunir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JD Hasunira</Template>
  <TotalTime>2</TotalTime>
  <Pages>3</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Mrs. Matovu Florence</cp:lastModifiedBy>
  <cp:revision>2</cp:revision>
  <cp:lastPrinted>2020-02-26T07:37:00Z</cp:lastPrinted>
  <dcterms:created xsi:type="dcterms:W3CDTF">2025-02-28T09:07:00Z</dcterms:created>
  <dcterms:modified xsi:type="dcterms:W3CDTF">2025-02-28T09:07:00Z</dcterms:modified>
</cp:coreProperties>
</file>